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2D2AE" w14:textId="77777777" w:rsidR="00F175C9" w:rsidRPr="0022751F" w:rsidRDefault="00F175C9" w:rsidP="00D87794">
      <w:pPr>
        <w:tabs>
          <w:tab w:val="left" w:pos="2552"/>
        </w:tabs>
        <w:spacing w:after="0" w:line="240" w:lineRule="auto"/>
        <w:ind w:firstLine="357"/>
        <w:jc w:val="center"/>
        <w:rPr>
          <w:rFonts w:ascii="Times New Roman" w:hAnsi="Times New Roman"/>
          <w:b/>
          <w:sz w:val="24"/>
          <w:szCs w:val="24"/>
        </w:rPr>
      </w:pPr>
      <w:r w:rsidRPr="0022751F">
        <w:rPr>
          <w:rFonts w:ascii="Times New Roman" w:hAnsi="Times New Roman"/>
          <w:b/>
          <w:sz w:val="24"/>
          <w:szCs w:val="24"/>
        </w:rPr>
        <w:t>Сравнительная таблица</w:t>
      </w:r>
    </w:p>
    <w:p w14:paraId="23CC3649" w14:textId="0AA1C321" w:rsidR="0022751F" w:rsidRPr="0022751F" w:rsidRDefault="00F175C9" w:rsidP="0022751F">
      <w:pPr>
        <w:spacing w:after="0" w:line="240" w:lineRule="atLeast"/>
        <w:jc w:val="center"/>
        <w:rPr>
          <w:rFonts w:ascii="Times New Roman" w:hAnsi="Times New Roman"/>
          <w:b/>
          <w:sz w:val="24"/>
          <w:szCs w:val="24"/>
        </w:rPr>
      </w:pPr>
      <w:r w:rsidRPr="0022751F">
        <w:rPr>
          <w:rFonts w:ascii="Times New Roman" w:hAnsi="Times New Roman"/>
          <w:b/>
          <w:sz w:val="24"/>
          <w:szCs w:val="24"/>
        </w:rPr>
        <w:t xml:space="preserve">к проекту </w:t>
      </w:r>
      <w:r w:rsidR="0022751F" w:rsidRPr="0022751F">
        <w:rPr>
          <w:rFonts w:ascii="Times New Roman" w:hAnsi="Times New Roman"/>
          <w:b/>
          <w:sz w:val="24"/>
          <w:szCs w:val="24"/>
        </w:rPr>
        <w:t>приказа Первого заместителя Премьер-Министра – Министра финансов Республики Казахстан</w:t>
      </w:r>
    </w:p>
    <w:p w14:paraId="06E48A6A" w14:textId="01AFE766" w:rsidR="0022751F" w:rsidRPr="0022751F" w:rsidRDefault="0022751F" w:rsidP="0022751F">
      <w:pPr>
        <w:spacing w:after="0" w:line="240" w:lineRule="atLeast"/>
        <w:jc w:val="center"/>
        <w:rPr>
          <w:rFonts w:ascii="Times New Roman" w:hAnsi="Times New Roman"/>
          <w:b/>
          <w:bCs/>
          <w:color w:val="000000"/>
          <w:sz w:val="24"/>
          <w:szCs w:val="24"/>
          <w:bdr w:val="none" w:sz="0" w:space="0" w:color="auto" w:frame="1"/>
        </w:rPr>
      </w:pPr>
      <w:r w:rsidRPr="0022751F">
        <w:rPr>
          <w:rFonts w:ascii="Times New Roman" w:hAnsi="Times New Roman"/>
          <w:b/>
          <w:color w:val="000000"/>
          <w:sz w:val="24"/>
          <w:szCs w:val="24"/>
        </w:rPr>
        <w:t xml:space="preserve">«Об утверждении </w:t>
      </w:r>
      <w:r w:rsidRPr="0022751F">
        <w:rPr>
          <w:rFonts w:ascii="Times New Roman" w:hAnsi="Times New Roman"/>
          <w:b/>
          <w:sz w:val="24"/>
          <w:szCs w:val="24"/>
        </w:rPr>
        <w:t>Правил проведения пилотного проекта</w:t>
      </w:r>
      <w:r w:rsidRPr="0022751F">
        <w:rPr>
          <w:rFonts w:ascii="Times New Roman" w:hAnsi="Times New Roman"/>
          <w:b/>
          <w:bCs/>
          <w:color w:val="000000"/>
          <w:sz w:val="24"/>
          <w:szCs w:val="24"/>
          <w:bdr w:val="none" w:sz="0" w:space="0" w:color="auto" w:frame="1"/>
        </w:rPr>
        <w:t xml:space="preserve"> по горизонтальному мониторингу»</w:t>
      </w:r>
    </w:p>
    <w:p w14:paraId="1F835CE7" w14:textId="0B8760CC" w:rsidR="00F175C9" w:rsidRPr="001C7063" w:rsidRDefault="00F175C9" w:rsidP="0022751F">
      <w:pPr>
        <w:tabs>
          <w:tab w:val="left" w:pos="2552"/>
        </w:tabs>
        <w:spacing w:after="0" w:line="240" w:lineRule="auto"/>
        <w:ind w:firstLine="357"/>
        <w:jc w:val="center"/>
        <w:rPr>
          <w:rFonts w:ascii="Times New Roman" w:hAnsi="Times New Roman"/>
          <w:b/>
          <w:sz w:val="24"/>
          <w:szCs w:val="24"/>
        </w:rPr>
      </w:pPr>
    </w:p>
    <w:tbl>
      <w:tblPr>
        <w:tblW w:w="156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014"/>
        <w:gridCol w:w="4394"/>
        <w:gridCol w:w="4820"/>
        <w:gridCol w:w="3685"/>
      </w:tblGrid>
      <w:tr w:rsidR="001649C1" w:rsidRPr="001C7063" w14:paraId="0C54E87A" w14:textId="77777777" w:rsidTr="0007078C">
        <w:tc>
          <w:tcPr>
            <w:tcW w:w="709" w:type="dxa"/>
            <w:shd w:val="clear" w:color="auto" w:fill="auto"/>
            <w:vAlign w:val="center"/>
          </w:tcPr>
          <w:p w14:paraId="0D8FDCCB" w14:textId="77777777" w:rsidR="00F706F2" w:rsidRPr="001C7063" w:rsidRDefault="00F706F2" w:rsidP="00D87794">
            <w:pPr>
              <w:pStyle w:val="a4"/>
              <w:spacing w:after="0" w:line="240" w:lineRule="auto"/>
              <w:ind w:left="0"/>
              <w:jc w:val="center"/>
              <w:rPr>
                <w:rFonts w:ascii="Times New Roman" w:hAnsi="Times New Roman"/>
                <w:b/>
                <w:sz w:val="24"/>
                <w:szCs w:val="24"/>
              </w:rPr>
            </w:pPr>
            <w:r w:rsidRPr="001C7063">
              <w:rPr>
                <w:rFonts w:ascii="Times New Roman" w:hAnsi="Times New Roman"/>
                <w:b/>
                <w:sz w:val="24"/>
                <w:szCs w:val="24"/>
              </w:rPr>
              <w:t>№</w:t>
            </w:r>
          </w:p>
          <w:p w14:paraId="6316072D" w14:textId="77777777" w:rsidR="00F706F2" w:rsidRPr="001C7063" w:rsidRDefault="00F706F2" w:rsidP="00D87794">
            <w:pPr>
              <w:pStyle w:val="a4"/>
              <w:spacing w:after="0" w:line="240" w:lineRule="auto"/>
              <w:ind w:left="0"/>
              <w:jc w:val="center"/>
              <w:rPr>
                <w:rFonts w:ascii="Times New Roman" w:hAnsi="Times New Roman"/>
                <w:b/>
                <w:sz w:val="24"/>
                <w:szCs w:val="24"/>
              </w:rPr>
            </w:pPr>
            <w:r w:rsidRPr="001C7063">
              <w:rPr>
                <w:rFonts w:ascii="Times New Roman" w:hAnsi="Times New Roman"/>
                <w:b/>
                <w:sz w:val="24"/>
                <w:szCs w:val="24"/>
              </w:rPr>
              <w:t>п/п</w:t>
            </w:r>
          </w:p>
        </w:tc>
        <w:tc>
          <w:tcPr>
            <w:tcW w:w="2014" w:type="dxa"/>
            <w:shd w:val="clear" w:color="auto" w:fill="auto"/>
            <w:vAlign w:val="center"/>
          </w:tcPr>
          <w:p w14:paraId="5F1E225C" w14:textId="77777777" w:rsidR="00F706F2" w:rsidRPr="001C7063" w:rsidRDefault="00F706F2" w:rsidP="00D87794">
            <w:pPr>
              <w:spacing w:after="0" w:line="240" w:lineRule="auto"/>
              <w:jc w:val="center"/>
              <w:rPr>
                <w:rFonts w:ascii="Times New Roman" w:hAnsi="Times New Roman"/>
                <w:b/>
                <w:bCs/>
                <w:sz w:val="24"/>
                <w:szCs w:val="24"/>
              </w:rPr>
            </w:pPr>
            <w:r w:rsidRPr="001C7063">
              <w:rPr>
                <w:rFonts w:ascii="Times New Roman" w:hAnsi="Times New Roman"/>
                <w:b/>
                <w:bCs/>
                <w:sz w:val="24"/>
                <w:szCs w:val="24"/>
              </w:rPr>
              <w:t>Структурный</w:t>
            </w:r>
          </w:p>
          <w:p w14:paraId="22191B89" w14:textId="77777777" w:rsidR="00F706F2" w:rsidRPr="001C7063" w:rsidRDefault="00F706F2" w:rsidP="00D87794">
            <w:pPr>
              <w:spacing w:after="0" w:line="240" w:lineRule="auto"/>
              <w:jc w:val="center"/>
              <w:rPr>
                <w:rFonts w:ascii="Times New Roman" w:hAnsi="Times New Roman"/>
                <w:b/>
                <w:bCs/>
                <w:sz w:val="24"/>
                <w:szCs w:val="24"/>
              </w:rPr>
            </w:pPr>
            <w:r w:rsidRPr="001C7063">
              <w:rPr>
                <w:rFonts w:ascii="Times New Roman" w:hAnsi="Times New Roman"/>
                <w:b/>
                <w:bCs/>
                <w:sz w:val="24"/>
                <w:szCs w:val="24"/>
              </w:rPr>
              <w:t>элемент</w:t>
            </w:r>
          </w:p>
        </w:tc>
        <w:tc>
          <w:tcPr>
            <w:tcW w:w="4394" w:type="dxa"/>
            <w:shd w:val="clear" w:color="auto" w:fill="auto"/>
            <w:vAlign w:val="center"/>
          </w:tcPr>
          <w:p w14:paraId="384210C4" w14:textId="77777777" w:rsidR="00F706F2" w:rsidRPr="001C7063" w:rsidRDefault="00F706F2" w:rsidP="00D87794">
            <w:pPr>
              <w:tabs>
                <w:tab w:val="left" w:pos="3432"/>
              </w:tabs>
              <w:spacing w:after="0" w:line="240" w:lineRule="auto"/>
              <w:ind w:firstLine="357"/>
              <w:jc w:val="center"/>
              <w:rPr>
                <w:rFonts w:ascii="Times New Roman" w:hAnsi="Times New Roman"/>
                <w:b/>
                <w:spacing w:val="2"/>
                <w:sz w:val="24"/>
                <w:szCs w:val="24"/>
                <w:shd w:val="clear" w:color="auto" w:fill="FFFFFF"/>
              </w:rPr>
            </w:pPr>
            <w:r w:rsidRPr="001C7063">
              <w:rPr>
                <w:rFonts w:ascii="Times New Roman" w:hAnsi="Times New Roman"/>
                <w:b/>
                <w:spacing w:val="2"/>
                <w:sz w:val="24"/>
                <w:szCs w:val="24"/>
                <w:shd w:val="clear" w:color="auto" w:fill="FFFFFF"/>
              </w:rPr>
              <w:t>Редакция законодательного акта</w:t>
            </w:r>
          </w:p>
        </w:tc>
        <w:tc>
          <w:tcPr>
            <w:tcW w:w="4820" w:type="dxa"/>
            <w:shd w:val="clear" w:color="auto" w:fill="auto"/>
            <w:vAlign w:val="center"/>
          </w:tcPr>
          <w:p w14:paraId="5989F94E" w14:textId="77777777" w:rsidR="00F706F2" w:rsidRPr="001C7063" w:rsidRDefault="00F706F2" w:rsidP="00D87794">
            <w:pPr>
              <w:tabs>
                <w:tab w:val="left" w:pos="3432"/>
              </w:tabs>
              <w:spacing w:after="0" w:line="240" w:lineRule="auto"/>
              <w:ind w:firstLine="357"/>
              <w:jc w:val="center"/>
              <w:rPr>
                <w:rFonts w:ascii="Times New Roman" w:hAnsi="Times New Roman"/>
                <w:b/>
                <w:sz w:val="24"/>
                <w:szCs w:val="24"/>
              </w:rPr>
            </w:pPr>
            <w:r w:rsidRPr="001C7063">
              <w:rPr>
                <w:rFonts w:ascii="Times New Roman" w:hAnsi="Times New Roman"/>
                <w:b/>
                <w:sz w:val="24"/>
                <w:szCs w:val="24"/>
              </w:rPr>
              <w:t>Редакция предлагаемого изменения и дополнения</w:t>
            </w:r>
          </w:p>
        </w:tc>
        <w:tc>
          <w:tcPr>
            <w:tcW w:w="3685" w:type="dxa"/>
            <w:shd w:val="clear" w:color="auto" w:fill="auto"/>
            <w:vAlign w:val="center"/>
          </w:tcPr>
          <w:p w14:paraId="1D2E17D4" w14:textId="77777777" w:rsidR="00F706F2" w:rsidRPr="001C7063" w:rsidRDefault="00F706F2" w:rsidP="00D87794">
            <w:pPr>
              <w:tabs>
                <w:tab w:val="left" w:pos="3432"/>
              </w:tabs>
              <w:spacing w:after="0" w:line="240" w:lineRule="auto"/>
              <w:ind w:firstLine="357"/>
              <w:jc w:val="center"/>
              <w:rPr>
                <w:rFonts w:ascii="Times New Roman" w:hAnsi="Times New Roman"/>
                <w:b/>
                <w:sz w:val="24"/>
                <w:szCs w:val="24"/>
              </w:rPr>
            </w:pPr>
            <w:r w:rsidRPr="001C7063">
              <w:rPr>
                <w:rFonts w:ascii="Times New Roman" w:hAnsi="Times New Roman"/>
                <w:b/>
                <w:sz w:val="24"/>
                <w:szCs w:val="24"/>
              </w:rPr>
              <w:t>Обоснование</w:t>
            </w:r>
          </w:p>
        </w:tc>
      </w:tr>
      <w:tr w:rsidR="005627D0" w:rsidRPr="001C7063" w14:paraId="6315548F" w14:textId="77777777" w:rsidTr="0007078C">
        <w:tc>
          <w:tcPr>
            <w:tcW w:w="709" w:type="dxa"/>
            <w:shd w:val="clear" w:color="auto" w:fill="auto"/>
          </w:tcPr>
          <w:p w14:paraId="3C1ED1F3" w14:textId="77777777" w:rsidR="005627D0" w:rsidRPr="001C7063" w:rsidRDefault="005627D0" w:rsidP="00D87794">
            <w:pPr>
              <w:pStyle w:val="a4"/>
              <w:numPr>
                <w:ilvl w:val="0"/>
                <w:numId w:val="1"/>
              </w:numPr>
              <w:spacing w:after="0" w:line="240" w:lineRule="auto"/>
              <w:ind w:left="0" w:firstLine="0"/>
              <w:jc w:val="both"/>
              <w:rPr>
                <w:rFonts w:ascii="Times New Roman" w:hAnsi="Times New Roman"/>
                <w:sz w:val="24"/>
                <w:szCs w:val="24"/>
              </w:rPr>
            </w:pPr>
          </w:p>
        </w:tc>
        <w:tc>
          <w:tcPr>
            <w:tcW w:w="2014" w:type="dxa"/>
            <w:shd w:val="clear" w:color="auto" w:fill="auto"/>
          </w:tcPr>
          <w:p w14:paraId="05691CE4" w14:textId="0C367C13" w:rsidR="005627D0" w:rsidRPr="001C7063" w:rsidRDefault="005627D0" w:rsidP="00D87794">
            <w:pPr>
              <w:spacing w:after="0" w:line="240" w:lineRule="auto"/>
              <w:jc w:val="center"/>
              <w:rPr>
                <w:rFonts w:ascii="Times New Roman" w:hAnsi="Times New Roman"/>
                <w:bCs/>
                <w:sz w:val="24"/>
                <w:szCs w:val="24"/>
              </w:rPr>
            </w:pPr>
            <w:r>
              <w:rPr>
                <w:rFonts w:ascii="Times New Roman" w:hAnsi="Times New Roman"/>
                <w:bCs/>
                <w:sz w:val="24"/>
                <w:szCs w:val="24"/>
              </w:rPr>
              <w:t>Пункт 9</w:t>
            </w:r>
          </w:p>
        </w:tc>
        <w:tc>
          <w:tcPr>
            <w:tcW w:w="4394" w:type="dxa"/>
            <w:shd w:val="clear" w:color="auto" w:fill="auto"/>
          </w:tcPr>
          <w:p w14:paraId="3F042E29" w14:textId="77777777" w:rsidR="005627D0" w:rsidRPr="005627D0" w:rsidRDefault="005627D0" w:rsidP="005627D0">
            <w:pPr>
              <w:spacing w:after="0" w:line="240" w:lineRule="atLeast"/>
              <w:ind w:firstLine="709"/>
              <w:jc w:val="both"/>
              <w:rPr>
                <w:rFonts w:ascii="Times New Roman" w:hAnsi="Times New Roman"/>
                <w:sz w:val="24"/>
                <w:szCs w:val="24"/>
              </w:rPr>
            </w:pPr>
            <w:r w:rsidRPr="005627D0">
              <w:rPr>
                <w:rFonts w:ascii="Times New Roman" w:hAnsi="Times New Roman"/>
                <w:sz w:val="24"/>
                <w:szCs w:val="24"/>
              </w:rPr>
              <w:t xml:space="preserve">9. Заявление о заключении Соглашения (далее – Заявление) подается налогоплательщиком в Комитет государственных доходов Министерства финансов Республики Казахстан (далее – Комитет) не позднее </w:t>
            </w:r>
            <w:r w:rsidRPr="00150B29">
              <w:rPr>
                <w:rFonts w:ascii="Times New Roman" w:hAnsi="Times New Roman"/>
                <w:b/>
                <w:bCs/>
                <w:sz w:val="24"/>
                <w:szCs w:val="24"/>
              </w:rPr>
              <w:t>5</w:t>
            </w:r>
            <w:r w:rsidRPr="005627D0">
              <w:rPr>
                <w:rFonts w:ascii="Times New Roman" w:hAnsi="Times New Roman"/>
                <w:sz w:val="24"/>
                <w:szCs w:val="24"/>
              </w:rPr>
              <w:t xml:space="preserve"> декабря года, предшествующего году проведения пилотного проекта, по форме согласно приложению 2 к настоящим Правилам.</w:t>
            </w:r>
          </w:p>
          <w:p w14:paraId="2C86007D" w14:textId="77777777" w:rsidR="005627D0" w:rsidRPr="005627D0" w:rsidRDefault="005627D0" w:rsidP="00D87794">
            <w:pPr>
              <w:tabs>
                <w:tab w:val="left" w:pos="3432"/>
              </w:tabs>
              <w:spacing w:after="0" w:line="240" w:lineRule="auto"/>
              <w:ind w:firstLine="357"/>
              <w:jc w:val="both"/>
              <w:rPr>
                <w:rFonts w:ascii="Times New Roman" w:hAnsi="Times New Roman"/>
                <w:spacing w:val="2"/>
                <w:sz w:val="24"/>
                <w:szCs w:val="24"/>
                <w:shd w:val="clear" w:color="auto" w:fill="FFFFFF"/>
              </w:rPr>
            </w:pPr>
          </w:p>
        </w:tc>
        <w:tc>
          <w:tcPr>
            <w:tcW w:w="4820" w:type="dxa"/>
            <w:shd w:val="clear" w:color="auto" w:fill="auto"/>
          </w:tcPr>
          <w:p w14:paraId="40280691" w14:textId="0E920077" w:rsidR="005627D0" w:rsidRPr="005627D0" w:rsidRDefault="005627D0" w:rsidP="005627D0">
            <w:pPr>
              <w:spacing w:after="0" w:line="240" w:lineRule="atLeast"/>
              <w:ind w:firstLine="709"/>
              <w:jc w:val="both"/>
              <w:rPr>
                <w:rFonts w:ascii="Times New Roman" w:hAnsi="Times New Roman"/>
                <w:sz w:val="24"/>
                <w:szCs w:val="24"/>
              </w:rPr>
            </w:pPr>
            <w:r w:rsidRPr="005627D0">
              <w:rPr>
                <w:rFonts w:ascii="Times New Roman" w:hAnsi="Times New Roman"/>
                <w:sz w:val="24"/>
                <w:szCs w:val="24"/>
              </w:rPr>
              <w:t xml:space="preserve">9. Заявление о заключении Соглашения (далее – Заявление) подается налогоплательщиком в Комитет государственных доходов Министерства финансов Республики Казахстан (далее – Комитет) не позднее </w:t>
            </w:r>
            <w:r w:rsidR="00465EE0" w:rsidRPr="00465EE0">
              <w:rPr>
                <w:rFonts w:ascii="Times New Roman" w:hAnsi="Times New Roman"/>
                <w:b/>
                <w:bCs/>
                <w:sz w:val="24"/>
                <w:szCs w:val="24"/>
              </w:rPr>
              <w:t>2</w:t>
            </w:r>
            <w:r w:rsidRPr="00465EE0">
              <w:rPr>
                <w:rFonts w:ascii="Times New Roman" w:hAnsi="Times New Roman"/>
                <w:b/>
                <w:bCs/>
                <w:sz w:val="24"/>
                <w:szCs w:val="24"/>
              </w:rPr>
              <w:t>5</w:t>
            </w:r>
            <w:r w:rsidRPr="005627D0">
              <w:rPr>
                <w:rFonts w:ascii="Times New Roman" w:hAnsi="Times New Roman"/>
                <w:sz w:val="24"/>
                <w:szCs w:val="24"/>
              </w:rPr>
              <w:t xml:space="preserve"> декабря года, предшествующего году проведения пилотного проекта, по форме согласно приложению 2 к настоящим Правилам.</w:t>
            </w:r>
          </w:p>
          <w:p w14:paraId="2BCD94F3" w14:textId="77777777" w:rsidR="005627D0" w:rsidRPr="001C7063" w:rsidRDefault="005627D0" w:rsidP="00D87794">
            <w:pPr>
              <w:tabs>
                <w:tab w:val="left" w:pos="3432"/>
              </w:tabs>
              <w:spacing w:after="0" w:line="240" w:lineRule="auto"/>
              <w:ind w:firstLine="357"/>
              <w:jc w:val="both"/>
              <w:rPr>
                <w:rFonts w:ascii="Times New Roman" w:hAnsi="Times New Roman"/>
                <w:sz w:val="24"/>
                <w:szCs w:val="24"/>
                <w:lang w:val="kk-KZ"/>
              </w:rPr>
            </w:pPr>
          </w:p>
        </w:tc>
        <w:tc>
          <w:tcPr>
            <w:tcW w:w="3685" w:type="dxa"/>
            <w:shd w:val="clear" w:color="auto" w:fill="auto"/>
          </w:tcPr>
          <w:p w14:paraId="08D80A71" w14:textId="3600AB6C" w:rsidR="005627D0" w:rsidRPr="001C7063" w:rsidRDefault="00150B29" w:rsidP="00207AA7">
            <w:pPr>
              <w:tabs>
                <w:tab w:val="left" w:pos="3432"/>
              </w:tabs>
              <w:spacing w:after="0" w:line="240" w:lineRule="auto"/>
              <w:ind w:right="159" w:firstLine="357"/>
              <w:jc w:val="both"/>
              <w:rPr>
                <w:rFonts w:ascii="Times New Roman" w:hAnsi="Times New Roman"/>
                <w:sz w:val="24"/>
                <w:szCs w:val="24"/>
              </w:rPr>
            </w:pPr>
            <w:r>
              <w:rPr>
                <w:rFonts w:ascii="Times New Roman" w:hAnsi="Times New Roman"/>
                <w:sz w:val="24"/>
                <w:szCs w:val="24"/>
              </w:rPr>
              <w:t xml:space="preserve">В целях предоставления возможности подачи заявления до конца 2019 года. </w:t>
            </w:r>
          </w:p>
        </w:tc>
      </w:tr>
      <w:tr w:rsidR="00E31BF6" w:rsidRPr="001C7063" w14:paraId="17884F15" w14:textId="77777777" w:rsidTr="0007078C">
        <w:tc>
          <w:tcPr>
            <w:tcW w:w="709" w:type="dxa"/>
            <w:shd w:val="clear" w:color="auto" w:fill="auto"/>
          </w:tcPr>
          <w:p w14:paraId="4B9AFDB8" w14:textId="77777777" w:rsidR="00E31BF6" w:rsidRPr="001C7063" w:rsidRDefault="00E31BF6" w:rsidP="00D87794">
            <w:pPr>
              <w:pStyle w:val="a4"/>
              <w:numPr>
                <w:ilvl w:val="0"/>
                <w:numId w:val="1"/>
              </w:numPr>
              <w:spacing w:after="0" w:line="240" w:lineRule="auto"/>
              <w:ind w:left="0" w:firstLine="0"/>
              <w:jc w:val="both"/>
              <w:rPr>
                <w:rFonts w:ascii="Times New Roman" w:hAnsi="Times New Roman"/>
                <w:sz w:val="24"/>
                <w:szCs w:val="24"/>
              </w:rPr>
            </w:pPr>
          </w:p>
        </w:tc>
        <w:tc>
          <w:tcPr>
            <w:tcW w:w="2014" w:type="dxa"/>
            <w:shd w:val="clear" w:color="auto" w:fill="auto"/>
          </w:tcPr>
          <w:p w14:paraId="14046845" w14:textId="2788E407" w:rsidR="00E31BF6" w:rsidRDefault="00E31BF6" w:rsidP="00D87794">
            <w:pPr>
              <w:spacing w:after="0" w:line="240" w:lineRule="auto"/>
              <w:jc w:val="center"/>
              <w:rPr>
                <w:rFonts w:ascii="Times New Roman" w:hAnsi="Times New Roman"/>
                <w:bCs/>
                <w:sz w:val="24"/>
                <w:szCs w:val="24"/>
              </w:rPr>
            </w:pPr>
            <w:r>
              <w:rPr>
                <w:rFonts w:ascii="Times New Roman" w:hAnsi="Times New Roman"/>
                <w:bCs/>
                <w:sz w:val="24"/>
                <w:szCs w:val="24"/>
              </w:rPr>
              <w:t xml:space="preserve">Пункт 15. </w:t>
            </w:r>
          </w:p>
        </w:tc>
        <w:tc>
          <w:tcPr>
            <w:tcW w:w="4394" w:type="dxa"/>
            <w:shd w:val="clear" w:color="auto" w:fill="auto"/>
          </w:tcPr>
          <w:p w14:paraId="62CB0C1D" w14:textId="77777777" w:rsidR="00E31BF6" w:rsidRPr="00E31BF6" w:rsidRDefault="00E31BF6" w:rsidP="00E31BF6">
            <w:pPr>
              <w:spacing w:after="0" w:line="240" w:lineRule="atLeast"/>
              <w:ind w:firstLine="709"/>
              <w:jc w:val="both"/>
              <w:rPr>
                <w:rFonts w:ascii="Times New Roman" w:hAnsi="Times New Roman"/>
                <w:sz w:val="24"/>
                <w:szCs w:val="24"/>
              </w:rPr>
            </w:pPr>
            <w:r w:rsidRPr="00E31BF6">
              <w:rPr>
                <w:rFonts w:ascii="Times New Roman" w:hAnsi="Times New Roman"/>
                <w:sz w:val="24"/>
                <w:szCs w:val="24"/>
              </w:rPr>
              <w:t xml:space="preserve">15. Налогоплательщик в течение 5 (пяти) рабочих дней с даты получения согласия Комитета о заключении Соглашения определяет лиц, ответственных за сотрудничество по горизонтальному мониторингу в рамках пилотного проекта, но не превышающих </w:t>
            </w:r>
            <w:r w:rsidRPr="00E31BF6">
              <w:rPr>
                <w:rFonts w:ascii="Times New Roman" w:hAnsi="Times New Roman"/>
                <w:b/>
                <w:bCs/>
                <w:sz w:val="24"/>
                <w:szCs w:val="24"/>
              </w:rPr>
              <w:t>десяти</w:t>
            </w:r>
            <w:r w:rsidRPr="00E31BF6">
              <w:rPr>
                <w:rFonts w:ascii="Times New Roman" w:hAnsi="Times New Roman"/>
                <w:sz w:val="24"/>
                <w:szCs w:val="24"/>
              </w:rPr>
              <w:t xml:space="preserve"> человек, в следующем  составе:</w:t>
            </w:r>
          </w:p>
          <w:p w14:paraId="229CA3BB" w14:textId="77777777" w:rsidR="00E31BF6" w:rsidRPr="00E31BF6" w:rsidRDefault="00E31BF6" w:rsidP="00E31BF6">
            <w:pPr>
              <w:spacing w:after="0" w:line="240" w:lineRule="atLeast"/>
              <w:ind w:firstLine="709"/>
              <w:jc w:val="both"/>
              <w:rPr>
                <w:rFonts w:ascii="Times New Roman" w:hAnsi="Times New Roman"/>
                <w:sz w:val="24"/>
                <w:szCs w:val="24"/>
              </w:rPr>
            </w:pPr>
            <w:r w:rsidRPr="00E31BF6">
              <w:rPr>
                <w:rFonts w:ascii="Times New Roman" w:hAnsi="Times New Roman"/>
                <w:sz w:val="24"/>
                <w:szCs w:val="24"/>
              </w:rPr>
              <w:t>работник, ответственный за финансовые вопросы;</w:t>
            </w:r>
          </w:p>
          <w:p w14:paraId="6E4205B0" w14:textId="77777777" w:rsidR="00E31BF6" w:rsidRPr="00E31BF6" w:rsidRDefault="00E31BF6" w:rsidP="00E31BF6">
            <w:pPr>
              <w:spacing w:after="0" w:line="240" w:lineRule="atLeast"/>
              <w:ind w:firstLine="709"/>
              <w:jc w:val="both"/>
              <w:rPr>
                <w:rFonts w:ascii="Times New Roman" w:hAnsi="Times New Roman"/>
                <w:sz w:val="24"/>
                <w:szCs w:val="24"/>
              </w:rPr>
            </w:pPr>
            <w:r w:rsidRPr="00E31BF6">
              <w:rPr>
                <w:rFonts w:ascii="Times New Roman" w:hAnsi="Times New Roman"/>
                <w:sz w:val="24"/>
                <w:szCs w:val="24"/>
              </w:rPr>
              <w:t>работник, ответственный за вопросы IT-технологий;</w:t>
            </w:r>
          </w:p>
          <w:p w14:paraId="75E11916" w14:textId="77777777" w:rsidR="00E31BF6" w:rsidRPr="00E31BF6" w:rsidRDefault="00E31BF6" w:rsidP="00E31BF6">
            <w:pPr>
              <w:spacing w:after="0" w:line="240" w:lineRule="atLeast"/>
              <w:ind w:firstLine="709"/>
              <w:jc w:val="both"/>
              <w:rPr>
                <w:rFonts w:ascii="Times New Roman" w:hAnsi="Times New Roman"/>
                <w:sz w:val="24"/>
                <w:szCs w:val="24"/>
              </w:rPr>
            </w:pPr>
            <w:r w:rsidRPr="00E31BF6">
              <w:rPr>
                <w:rFonts w:ascii="Times New Roman" w:hAnsi="Times New Roman"/>
                <w:sz w:val="24"/>
                <w:szCs w:val="24"/>
              </w:rPr>
              <w:t>работник, ответственный за службу внутреннего контроля и оценку рисков;</w:t>
            </w:r>
          </w:p>
          <w:p w14:paraId="578C4D6A" w14:textId="77777777" w:rsidR="00E31BF6" w:rsidRPr="00E31BF6" w:rsidRDefault="00E31BF6" w:rsidP="00E31BF6">
            <w:pPr>
              <w:spacing w:after="0" w:line="240" w:lineRule="atLeast"/>
              <w:ind w:firstLine="709"/>
              <w:jc w:val="both"/>
              <w:rPr>
                <w:rFonts w:ascii="Times New Roman" w:hAnsi="Times New Roman"/>
                <w:sz w:val="24"/>
                <w:szCs w:val="24"/>
              </w:rPr>
            </w:pPr>
            <w:r w:rsidRPr="00E31BF6">
              <w:rPr>
                <w:rFonts w:ascii="Times New Roman" w:hAnsi="Times New Roman"/>
                <w:sz w:val="24"/>
                <w:szCs w:val="24"/>
              </w:rPr>
              <w:t>главный бухгалтер;</w:t>
            </w:r>
          </w:p>
          <w:p w14:paraId="3C82AF0E" w14:textId="77777777" w:rsidR="00E31BF6" w:rsidRPr="00E31BF6" w:rsidRDefault="00E31BF6" w:rsidP="00E31BF6">
            <w:pPr>
              <w:spacing w:after="0" w:line="240" w:lineRule="atLeast"/>
              <w:ind w:firstLine="709"/>
              <w:jc w:val="both"/>
              <w:rPr>
                <w:rFonts w:ascii="Times New Roman" w:hAnsi="Times New Roman"/>
                <w:sz w:val="24"/>
                <w:szCs w:val="24"/>
              </w:rPr>
            </w:pPr>
            <w:r w:rsidRPr="00E31BF6">
              <w:rPr>
                <w:rFonts w:ascii="Times New Roman" w:hAnsi="Times New Roman"/>
                <w:sz w:val="24"/>
                <w:szCs w:val="24"/>
              </w:rPr>
              <w:t>работник, ответственный за вопросы налогообложения;</w:t>
            </w:r>
          </w:p>
          <w:p w14:paraId="7C8273DD" w14:textId="77777777" w:rsidR="00E31BF6" w:rsidRPr="00E31BF6" w:rsidRDefault="00E31BF6" w:rsidP="00E31BF6">
            <w:pPr>
              <w:spacing w:after="0" w:line="240" w:lineRule="atLeast"/>
              <w:ind w:firstLine="709"/>
              <w:jc w:val="both"/>
              <w:rPr>
                <w:rFonts w:ascii="Times New Roman" w:hAnsi="Times New Roman"/>
                <w:sz w:val="24"/>
                <w:szCs w:val="24"/>
              </w:rPr>
            </w:pPr>
            <w:r w:rsidRPr="00E31BF6">
              <w:rPr>
                <w:rFonts w:ascii="Times New Roman" w:hAnsi="Times New Roman"/>
                <w:sz w:val="24"/>
                <w:szCs w:val="24"/>
              </w:rPr>
              <w:lastRenderedPageBreak/>
              <w:t>иные работники (в случае необходимости).</w:t>
            </w:r>
          </w:p>
          <w:p w14:paraId="0820CC2D" w14:textId="33A3E5F0" w:rsidR="00E31BF6" w:rsidRPr="005627D0" w:rsidRDefault="00E31BF6" w:rsidP="00E31BF6">
            <w:pPr>
              <w:spacing w:after="0" w:line="240" w:lineRule="atLeast"/>
              <w:ind w:firstLine="709"/>
              <w:jc w:val="both"/>
              <w:rPr>
                <w:rFonts w:ascii="Times New Roman" w:hAnsi="Times New Roman"/>
                <w:sz w:val="24"/>
                <w:szCs w:val="24"/>
              </w:rPr>
            </w:pPr>
            <w:r w:rsidRPr="00E31BF6">
              <w:rPr>
                <w:rFonts w:ascii="Times New Roman" w:hAnsi="Times New Roman"/>
                <w:sz w:val="24"/>
                <w:szCs w:val="24"/>
              </w:rPr>
              <w:t>О принятом решении налогоплательщик извещает Комитет в письменной форме в срок, указанный в части первой настоящего пункта.</w:t>
            </w:r>
          </w:p>
        </w:tc>
        <w:tc>
          <w:tcPr>
            <w:tcW w:w="4820" w:type="dxa"/>
            <w:shd w:val="clear" w:color="auto" w:fill="auto"/>
          </w:tcPr>
          <w:p w14:paraId="0433A559" w14:textId="4A143BFC" w:rsidR="00E31BF6" w:rsidRPr="00E31BF6" w:rsidRDefault="00E31BF6" w:rsidP="00E31BF6">
            <w:pPr>
              <w:spacing w:after="0" w:line="240" w:lineRule="atLeast"/>
              <w:ind w:firstLine="709"/>
              <w:jc w:val="both"/>
              <w:rPr>
                <w:rFonts w:ascii="Times New Roman" w:hAnsi="Times New Roman"/>
                <w:sz w:val="24"/>
                <w:szCs w:val="24"/>
              </w:rPr>
            </w:pPr>
            <w:r w:rsidRPr="00E31BF6">
              <w:rPr>
                <w:rFonts w:ascii="Times New Roman" w:hAnsi="Times New Roman"/>
                <w:sz w:val="24"/>
                <w:szCs w:val="24"/>
              </w:rPr>
              <w:lastRenderedPageBreak/>
              <w:t xml:space="preserve">15. Налогоплательщик в течение 5 (пяти) рабочих дней с даты получения согласия Комитета о заключении Соглашения определяет лиц, ответственных за сотрудничество по горизонтальному мониторингу в рамках пилотного проекта, но не превышающих </w:t>
            </w:r>
            <w:r w:rsidRPr="00E31BF6">
              <w:rPr>
                <w:rFonts w:ascii="Times New Roman" w:hAnsi="Times New Roman"/>
                <w:b/>
                <w:bCs/>
                <w:sz w:val="24"/>
                <w:szCs w:val="24"/>
              </w:rPr>
              <w:t>пятнадцати</w:t>
            </w:r>
            <w:r w:rsidRPr="00E31BF6">
              <w:rPr>
                <w:rFonts w:ascii="Times New Roman" w:hAnsi="Times New Roman"/>
                <w:sz w:val="24"/>
                <w:szCs w:val="24"/>
              </w:rPr>
              <w:t xml:space="preserve"> человек, в следующем  составе:</w:t>
            </w:r>
          </w:p>
          <w:p w14:paraId="4C5AEF1E" w14:textId="77777777" w:rsidR="00E31BF6" w:rsidRPr="00E31BF6" w:rsidRDefault="00E31BF6" w:rsidP="00E31BF6">
            <w:pPr>
              <w:spacing w:after="0" w:line="240" w:lineRule="atLeast"/>
              <w:ind w:firstLine="709"/>
              <w:jc w:val="both"/>
              <w:rPr>
                <w:rFonts w:ascii="Times New Roman" w:hAnsi="Times New Roman"/>
                <w:sz w:val="24"/>
                <w:szCs w:val="24"/>
              </w:rPr>
            </w:pPr>
            <w:r w:rsidRPr="00E31BF6">
              <w:rPr>
                <w:rFonts w:ascii="Times New Roman" w:hAnsi="Times New Roman"/>
                <w:sz w:val="24"/>
                <w:szCs w:val="24"/>
              </w:rPr>
              <w:t>работник, ответственный за финансовые вопросы;</w:t>
            </w:r>
          </w:p>
          <w:p w14:paraId="57943D0B" w14:textId="77777777" w:rsidR="00E31BF6" w:rsidRPr="00E31BF6" w:rsidRDefault="00E31BF6" w:rsidP="00E31BF6">
            <w:pPr>
              <w:spacing w:after="0" w:line="240" w:lineRule="atLeast"/>
              <w:ind w:firstLine="709"/>
              <w:jc w:val="both"/>
              <w:rPr>
                <w:rFonts w:ascii="Times New Roman" w:hAnsi="Times New Roman"/>
                <w:sz w:val="24"/>
                <w:szCs w:val="24"/>
              </w:rPr>
            </w:pPr>
            <w:r w:rsidRPr="00E31BF6">
              <w:rPr>
                <w:rFonts w:ascii="Times New Roman" w:hAnsi="Times New Roman"/>
                <w:sz w:val="24"/>
                <w:szCs w:val="24"/>
              </w:rPr>
              <w:t>работник, ответственный за вопросы IT-технологий;</w:t>
            </w:r>
          </w:p>
          <w:p w14:paraId="6CF6C575" w14:textId="77777777" w:rsidR="00E31BF6" w:rsidRPr="00E31BF6" w:rsidRDefault="00E31BF6" w:rsidP="00E31BF6">
            <w:pPr>
              <w:spacing w:after="0" w:line="240" w:lineRule="atLeast"/>
              <w:ind w:firstLine="709"/>
              <w:jc w:val="both"/>
              <w:rPr>
                <w:rFonts w:ascii="Times New Roman" w:hAnsi="Times New Roman"/>
                <w:sz w:val="24"/>
                <w:szCs w:val="24"/>
              </w:rPr>
            </w:pPr>
            <w:r w:rsidRPr="00E31BF6">
              <w:rPr>
                <w:rFonts w:ascii="Times New Roman" w:hAnsi="Times New Roman"/>
                <w:sz w:val="24"/>
                <w:szCs w:val="24"/>
              </w:rPr>
              <w:t>работник, ответственный за службу внутреннего контроля и оценку рисков;</w:t>
            </w:r>
          </w:p>
          <w:p w14:paraId="5201FA03" w14:textId="77777777" w:rsidR="00E31BF6" w:rsidRPr="00E31BF6" w:rsidRDefault="00E31BF6" w:rsidP="00E31BF6">
            <w:pPr>
              <w:spacing w:after="0" w:line="240" w:lineRule="atLeast"/>
              <w:ind w:firstLine="709"/>
              <w:jc w:val="both"/>
              <w:rPr>
                <w:rFonts w:ascii="Times New Roman" w:hAnsi="Times New Roman"/>
                <w:sz w:val="24"/>
                <w:szCs w:val="24"/>
              </w:rPr>
            </w:pPr>
            <w:r w:rsidRPr="00E31BF6">
              <w:rPr>
                <w:rFonts w:ascii="Times New Roman" w:hAnsi="Times New Roman"/>
                <w:sz w:val="24"/>
                <w:szCs w:val="24"/>
              </w:rPr>
              <w:t>главный бухгалтер;</w:t>
            </w:r>
          </w:p>
          <w:p w14:paraId="30E11D22" w14:textId="77777777" w:rsidR="00E31BF6" w:rsidRPr="00E31BF6" w:rsidRDefault="00E31BF6" w:rsidP="00E31BF6">
            <w:pPr>
              <w:spacing w:after="0" w:line="240" w:lineRule="atLeast"/>
              <w:ind w:firstLine="709"/>
              <w:jc w:val="both"/>
              <w:rPr>
                <w:rFonts w:ascii="Times New Roman" w:hAnsi="Times New Roman"/>
                <w:sz w:val="24"/>
                <w:szCs w:val="24"/>
              </w:rPr>
            </w:pPr>
            <w:r w:rsidRPr="00E31BF6">
              <w:rPr>
                <w:rFonts w:ascii="Times New Roman" w:hAnsi="Times New Roman"/>
                <w:sz w:val="24"/>
                <w:szCs w:val="24"/>
              </w:rPr>
              <w:t>работник, ответственный за вопросы налогообложения;</w:t>
            </w:r>
          </w:p>
          <w:p w14:paraId="4727653D" w14:textId="77777777" w:rsidR="00E31BF6" w:rsidRPr="00E31BF6" w:rsidRDefault="00E31BF6" w:rsidP="00E31BF6">
            <w:pPr>
              <w:spacing w:after="0" w:line="240" w:lineRule="atLeast"/>
              <w:ind w:firstLine="709"/>
              <w:jc w:val="both"/>
              <w:rPr>
                <w:rFonts w:ascii="Times New Roman" w:hAnsi="Times New Roman"/>
                <w:sz w:val="24"/>
                <w:szCs w:val="24"/>
              </w:rPr>
            </w:pPr>
            <w:r w:rsidRPr="00E31BF6">
              <w:rPr>
                <w:rFonts w:ascii="Times New Roman" w:hAnsi="Times New Roman"/>
                <w:sz w:val="24"/>
                <w:szCs w:val="24"/>
              </w:rPr>
              <w:lastRenderedPageBreak/>
              <w:t>иные работники (в случае необходимости).</w:t>
            </w:r>
          </w:p>
          <w:p w14:paraId="6D459B28" w14:textId="4D639E5D" w:rsidR="00E31BF6" w:rsidRPr="005627D0" w:rsidRDefault="00E31BF6" w:rsidP="00E31BF6">
            <w:pPr>
              <w:spacing w:after="0" w:line="240" w:lineRule="atLeast"/>
              <w:ind w:firstLine="709"/>
              <w:jc w:val="both"/>
              <w:rPr>
                <w:rFonts w:ascii="Times New Roman" w:hAnsi="Times New Roman"/>
                <w:sz w:val="24"/>
                <w:szCs w:val="24"/>
              </w:rPr>
            </w:pPr>
            <w:r w:rsidRPr="00E31BF6">
              <w:rPr>
                <w:rFonts w:ascii="Times New Roman" w:hAnsi="Times New Roman"/>
                <w:sz w:val="24"/>
                <w:szCs w:val="24"/>
              </w:rPr>
              <w:t>О принятом решении налогоплательщик извещает Комитет в письменной форме в срок, указанный в части первой настоящего пункта.</w:t>
            </w:r>
          </w:p>
        </w:tc>
        <w:tc>
          <w:tcPr>
            <w:tcW w:w="3685" w:type="dxa"/>
            <w:shd w:val="clear" w:color="auto" w:fill="auto"/>
          </w:tcPr>
          <w:p w14:paraId="59977FCD" w14:textId="1E45DBC4" w:rsidR="00E31BF6" w:rsidRDefault="00E31BF6" w:rsidP="00207AA7">
            <w:pPr>
              <w:tabs>
                <w:tab w:val="left" w:pos="3432"/>
              </w:tabs>
              <w:spacing w:after="0" w:line="240" w:lineRule="auto"/>
              <w:ind w:right="159" w:firstLine="357"/>
              <w:jc w:val="both"/>
              <w:rPr>
                <w:rFonts w:ascii="Times New Roman" w:hAnsi="Times New Roman"/>
                <w:sz w:val="24"/>
                <w:szCs w:val="24"/>
              </w:rPr>
            </w:pPr>
            <w:r>
              <w:rPr>
                <w:rFonts w:ascii="Times New Roman" w:hAnsi="Times New Roman"/>
                <w:sz w:val="24"/>
                <w:szCs w:val="24"/>
              </w:rPr>
              <w:lastRenderedPageBreak/>
              <w:t>Предлагаем увеличить количество лиц, ответственных за сотрудничество с КГД , поскольку для взаимодействия должно быть задействовано минимуму по 2 сотруднику от направления (руководитель и исполнитель). Кроме того, в крупных компаниях каждым налогом закреплен ответственный работник.</w:t>
            </w:r>
          </w:p>
          <w:p w14:paraId="225E524E" w14:textId="070FCEA0" w:rsidR="00E31BF6" w:rsidRDefault="00E31BF6" w:rsidP="00207AA7">
            <w:pPr>
              <w:tabs>
                <w:tab w:val="left" w:pos="3432"/>
              </w:tabs>
              <w:spacing w:after="0" w:line="240" w:lineRule="auto"/>
              <w:ind w:right="159" w:firstLine="357"/>
              <w:jc w:val="both"/>
              <w:rPr>
                <w:rFonts w:ascii="Times New Roman" w:hAnsi="Times New Roman"/>
                <w:sz w:val="24"/>
                <w:szCs w:val="24"/>
              </w:rPr>
            </w:pPr>
            <w:r>
              <w:rPr>
                <w:rFonts w:ascii="Times New Roman" w:hAnsi="Times New Roman"/>
                <w:sz w:val="24"/>
                <w:szCs w:val="24"/>
              </w:rPr>
              <w:t>В этой связи просим увеличить количество ответственных лиц до 15 чесловек.</w:t>
            </w:r>
          </w:p>
        </w:tc>
      </w:tr>
      <w:tr w:rsidR="005627D0" w:rsidRPr="001C7063" w14:paraId="1D8589EA" w14:textId="77777777" w:rsidTr="0007078C">
        <w:tc>
          <w:tcPr>
            <w:tcW w:w="709" w:type="dxa"/>
            <w:shd w:val="clear" w:color="auto" w:fill="auto"/>
          </w:tcPr>
          <w:p w14:paraId="3212EA5B" w14:textId="77777777" w:rsidR="005627D0" w:rsidRPr="001C7063" w:rsidRDefault="005627D0" w:rsidP="00D87794">
            <w:pPr>
              <w:pStyle w:val="a4"/>
              <w:numPr>
                <w:ilvl w:val="0"/>
                <w:numId w:val="1"/>
              </w:numPr>
              <w:spacing w:after="0" w:line="240" w:lineRule="auto"/>
              <w:ind w:left="0" w:firstLine="0"/>
              <w:jc w:val="both"/>
              <w:rPr>
                <w:rFonts w:ascii="Times New Roman" w:hAnsi="Times New Roman"/>
                <w:sz w:val="24"/>
                <w:szCs w:val="24"/>
              </w:rPr>
            </w:pPr>
          </w:p>
        </w:tc>
        <w:tc>
          <w:tcPr>
            <w:tcW w:w="2014" w:type="dxa"/>
            <w:shd w:val="clear" w:color="auto" w:fill="auto"/>
          </w:tcPr>
          <w:p w14:paraId="1AB56CEB" w14:textId="3A12B9F2" w:rsidR="005627D0" w:rsidRPr="001C7063" w:rsidRDefault="00734C98" w:rsidP="00D87794">
            <w:pPr>
              <w:spacing w:after="0" w:line="240" w:lineRule="auto"/>
              <w:jc w:val="center"/>
              <w:rPr>
                <w:rFonts w:ascii="Times New Roman" w:hAnsi="Times New Roman"/>
                <w:bCs/>
                <w:sz w:val="24"/>
                <w:szCs w:val="24"/>
              </w:rPr>
            </w:pPr>
            <w:r>
              <w:rPr>
                <w:rFonts w:ascii="Times New Roman" w:hAnsi="Times New Roman"/>
                <w:bCs/>
                <w:sz w:val="24"/>
                <w:szCs w:val="24"/>
              </w:rPr>
              <w:t>Пункт 22</w:t>
            </w:r>
          </w:p>
        </w:tc>
        <w:tc>
          <w:tcPr>
            <w:tcW w:w="4394" w:type="dxa"/>
            <w:shd w:val="clear" w:color="auto" w:fill="auto"/>
          </w:tcPr>
          <w:p w14:paraId="767C6851" w14:textId="77777777" w:rsidR="00734C98" w:rsidRPr="00734C98" w:rsidRDefault="00734C98" w:rsidP="00734C98">
            <w:pPr>
              <w:tabs>
                <w:tab w:val="left" w:pos="3432"/>
              </w:tabs>
              <w:spacing w:after="0" w:line="240" w:lineRule="auto"/>
              <w:ind w:firstLine="357"/>
              <w:jc w:val="both"/>
              <w:rPr>
                <w:rFonts w:ascii="Times New Roman" w:hAnsi="Times New Roman"/>
                <w:spacing w:val="2"/>
                <w:sz w:val="24"/>
                <w:szCs w:val="24"/>
                <w:shd w:val="clear" w:color="auto" w:fill="FFFFFF"/>
              </w:rPr>
            </w:pPr>
            <w:r w:rsidRPr="00734C98">
              <w:rPr>
                <w:rFonts w:ascii="Times New Roman" w:hAnsi="Times New Roman"/>
                <w:spacing w:val="2"/>
                <w:sz w:val="24"/>
                <w:szCs w:val="24"/>
                <w:shd w:val="clear" w:color="auto" w:fill="FFFFFF"/>
              </w:rPr>
              <w:t>23. В ходе проведения пилотного проекта в целях реализации целей, указанных в пункте 3 настоящих Правил, работники Комитета, ответственные за проведение пилотного проекта:</w:t>
            </w:r>
          </w:p>
          <w:p w14:paraId="1DBADFB8" w14:textId="77777777" w:rsidR="00734C98" w:rsidRPr="00734C98" w:rsidRDefault="00734C98" w:rsidP="00734C98">
            <w:pPr>
              <w:tabs>
                <w:tab w:val="left" w:pos="3432"/>
              </w:tabs>
              <w:spacing w:after="0" w:line="240" w:lineRule="auto"/>
              <w:ind w:firstLine="357"/>
              <w:jc w:val="both"/>
              <w:rPr>
                <w:rFonts w:ascii="Times New Roman" w:hAnsi="Times New Roman"/>
                <w:spacing w:val="2"/>
                <w:sz w:val="24"/>
                <w:szCs w:val="24"/>
                <w:shd w:val="clear" w:color="auto" w:fill="FFFFFF"/>
              </w:rPr>
            </w:pPr>
            <w:r w:rsidRPr="00734C98">
              <w:rPr>
                <w:rFonts w:ascii="Times New Roman" w:hAnsi="Times New Roman"/>
                <w:spacing w:val="2"/>
                <w:sz w:val="24"/>
                <w:szCs w:val="24"/>
                <w:shd w:val="clear" w:color="auto" w:fill="FFFFFF"/>
              </w:rPr>
              <w:t>изучают структуру участника пилотного проекта, наличие филиалов и представительств;</w:t>
            </w:r>
          </w:p>
          <w:p w14:paraId="252545BA" w14:textId="77777777" w:rsidR="00734C98" w:rsidRPr="00734C98" w:rsidRDefault="00734C98" w:rsidP="00734C98">
            <w:pPr>
              <w:tabs>
                <w:tab w:val="left" w:pos="3432"/>
              </w:tabs>
              <w:spacing w:after="0" w:line="240" w:lineRule="auto"/>
              <w:ind w:firstLine="357"/>
              <w:jc w:val="both"/>
              <w:rPr>
                <w:rFonts w:ascii="Times New Roman" w:hAnsi="Times New Roman"/>
                <w:spacing w:val="2"/>
                <w:sz w:val="24"/>
                <w:szCs w:val="24"/>
                <w:shd w:val="clear" w:color="auto" w:fill="FFFFFF"/>
              </w:rPr>
            </w:pPr>
            <w:r w:rsidRPr="00734C98">
              <w:rPr>
                <w:rFonts w:ascii="Times New Roman" w:hAnsi="Times New Roman"/>
                <w:spacing w:val="2"/>
                <w:sz w:val="24"/>
                <w:szCs w:val="24"/>
                <w:shd w:val="clear" w:color="auto" w:fill="FFFFFF"/>
              </w:rPr>
              <w:t>изучают учетную политику участника пилотного проекта;</w:t>
            </w:r>
          </w:p>
          <w:p w14:paraId="21F0A6AC" w14:textId="77777777" w:rsidR="00734C98" w:rsidRPr="00734C98" w:rsidRDefault="00734C98" w:rsidP="00734C98">
            <w:pPr>
              <w:tabs>
                <w:tab w:val="left" w:pos="3432"/>
              </w:tabs>
              <w:spacing w:after="0" w:line="240" w:lineRule="auto"/>
              <w:ind w:firstLine="357"/>
              <w:jc w:val="both"/>
              <w:rPr>
                <w:rFonts w:ascii="Times New Roman" w:hAnsi="Times New Roman"/>
                <w:spacing w:val="2"/>
                <w:sz w:val="24"/>
                <w:szCs w:val="24"/>
                <w:shd w:val="clear" w:color="auto" w:fill="FFFFFF"/>
              </w:rPr>
            </w:pPr>
            <w:r w:rsidRPr="00734C98">
              <w:rPr>
                <w:rFonts w:ascii="Times New Roman" w:hAnsi="Times New Roman"/>
                <w:spacing w:val="2"/>
                <w:sz w:val="24"/>
                <w:szCs w:val="24"/>
                <w:shd w:val="clear" w:color="auto" w:fill="FFFFFF"/>
              </w:rPr>
              <w:t>получают доступ к данным бухгалтерского учета, налогового учета, используемым информационным программам бухгалтерского учета и другим используемым информационным системам, проводят анализ на соответствие учетной политике;</w:t>
            </w:r>
          </w:p>
          <w:p w14:paraId="2836CD82" w14:textId="77777777" w:rsidR="00734C98" w:rsidRPr="00734C98" w:rsidRDefault="00734C98" w:rsidP="00734C98">
            <w:pPr>
              <w:tabs>
                <w:tab w:val="left" w:pos="3432"/>
              </w:tabs>
              <w:spacing w:after="0" w:line="240" w:lineRule="auto"/>
              <w:ind w:firstLine="357"/>
              <w:jc w:val="both"/>
              <w:rPr>
                <w:rFonts w:ascii="Times New Roman" w:hAnsi="Times New Roman"/>
                <w:spacing w:val="2"/>
                <w:sz w:val="24"/>
                <w:szCs w:val="24"/>
                <w:shd w:val="clear" w:color="auto" w:fill="FFFFFF"/>
              </w:rPr>
            </w:pPr>
            <w:r w:rsidRPr="00734C98">
              <w:rPr>
                <w:rFonts w:ascii="Times New Roman" w:hAnsi="Times New Roman"/>
                <w:spacing w:val="2"/>
                <w:sz w:val="24"/>
                <w:szCs w:val="24"/>
                <w:shd w:val="clear" w:color="auto" w:fill="FFFFFF"/>
              </w:rPr>
              <w:t>изучают процесс продвижения и учета товарно-материальных ценностей от оприходования до реализации готовой продукции;</w:t>
            </w:r>
          </w:p>
          <w:p w14:paraId="5976B078" w14:textId="77777777" w:rsidR="00734C98" w:rsidRPr="00734C98" w:rsidRDefault="00734C98" w:rsidP="00734C98">
            <w:pPr>
              <w:tabs>
                <w:tab w:val="left" w:pos="3432"/>
              </w:tabs>
              <w:spacing w:after="0" w:line="240" w:lineRule="auto"/>
              <w:ind w:firstLine="357"/>
              <w:jc w:val="both"/>
              <w:rPr>
                <w:rFonts w:ascii="Times New Roman" w:hAnsi="Times New Roman"/>
                <w:spacing w:val="2"/>
                <w:sz w:val="24"/>
                <w:szCs w:val="24"/>
                <w:shd w:val="clear" w:color="auto" w:fill="FFFFFF"/>
              </w:rPr>
            </w:pPr>
            <w:r w:rsidRPr="00734C98">
              <w:rPr>
                <w:rFonts w:ascii="Times New Roman" w:hAnsi="Times New Roman"/>
                <w:spacing w:val="2"/>
                <w:sz w:val="24"/>
                <w:szCs w:val="24"/>
                <w:shd w:val="clear" w:color="auto" w:fill="FFFFFF"/>
              </w:rPr>
              <w:t>изучают процесс формирования себестоимости готовой продукции;</w:t>
            </w:r>
          </w:p>
          <w:p w14:paraId="395CC6EF" w14:textId="77777777" w:rsidR="00734C98" w:rsidRPr="00734C98" w:rsidRDefault="00734C98" w:rsidP="00734C98">
            <w:pPr>
              <w:tabs>
                <w:tab w:val="left" w:pos="3432"/>
              </w:tabs>
              <w:spacing w:after="0" w:line="240" w:lineRule="auto"/>
              <w:ind w:firstLine="357"/>
              <w:jc w:val="both"/>
              <w:rPr>
                <w:rFonts w:ascii="Times New Roman" w:hAnsi="Times New Roman"/>
                <w:spacing w:val="2"/>
                <w:sz w:val="24"/>
                <w:szCs w:val="24"/>
                <w:shd w:val="clear" w:color="auto" w:fill="FFFFFF"/>
              </w:rPr>
            </w:pPr>
            <w:r w:rsidRPr="00734C98">
              <w:rPr>
                <w:rFonts w:ascii="Times New Roman" w:hAnsi="Times New Roman"/>
                <w:spacing w:val="2"/>
                <w:sz w:val="24"/>
                <w:szCs w:val="24"/>
                <w:shd w:val="clear" w:color="auto" w:fill="FFFFFF"/>
              </w:rPr>
              <w:t>изучают виды доходов, получаемых участником пилотного проекта, их удельный вес в общей сумме совокупного дохода;</w:t>
            </w:r>
          </w:p>
          <w:p w14:paraId="37488269" w14:textId="77777777" w:rsidR="00734C98" w:rsidRPr="00734C98" w:rsidRDefault="00734C98" w:rsidP="00734C98">
            <w:pPr>
              <w:tabs>
                <w:tab w:val="left" w:pos="3432"/>
              </w:tabs>
              <w:spacing w:after="0" w:line="240" w:lineRule="auto"/>
              <w:ind w:firstLine="357"/>
              <w:jc w:val="both"/>
              <w:rPr>
                <w:rFonts w:ascii="Times New Roman" w:hAnsi="Times New Roman"/>
                <w:spacing w:val="2"/>
                <w:sz w:val="24"/>
                <w:szCs w:val="24"/>
                <w:shd w:val="clear" w:color="auto" w:fill="FFFFFF"/>
              </w:rPr>
            </w:pPr>
            <w:r w:rsidRPr="00734C98">
              <w:rPr>
                <w:rFonts w:ascii="Times New Roman" w:hAnsi="Times New Roman"/>
                <w:spacing w:val="2"/>
                <w:sz w:val="24"/>
                <w:szCs w:val="24"/>
                <w:shd w:val="clear" w:color="auto" w:fill="FFFFFF"/>
              </w:rPr>
              <w:t>изучают наличие заемных средств, обоснованность их привлечения;</w:t>
            </w:r>
          </w:p>
          <w:p w14:paraId="73BFC9D6" w14:textId="77777777" w:rsidR="00734C98" w:rsidRPr="00734C98" w:rsidRDefault="00734C98" w:rsidP="00734C98">
            <w:pPr>
              <w:tabs>
                <w:tab w:val="left" w:pos="3432"/>
              </w:tabs>
              <w:spacing w:after="0" w:line="240" w:lineRule="auto"/>
              <w:ind w:firstLine="357"/>
              <w:jc w:val="both"/>
              <w:rPr>
                <w:rFonts w:ascii="Times New Roman" w:hAnsi="Times New Roman"/>
                <w:spacing w:val="2"/>
                <w:sz w:val="24"/>
                <w:szCs w:val="24"/>
                <w:shd w:val="clear" w:color="auto" w:fill="FFFFFF"/>
              </w:rPr>
            </w:pPr>
            <w:r w:rsidRPr="00734C98">
              <w:rPr>
                <w:rFonts w:ascii="Times New Roman" w:hAnsi="Times New Roman"/>
                <w:spacing w:val="2"/>
                <w:sz w:val="24"/>
                <w:szCs w:val="24"/>
                <w:shd w:val="clear" w:color="auto" w:fill="FFFFFF"/>
              </w:rPr>
              <w:t>изучают особенности составления договоров между участником пилотного проекта и его покупателями и поставщиками;</w:t>
            </w:r>
          </w:p>
          <w:p w14:paraId="1FAF12D3" w14:textId="77777777" w:rsidR="00734C98" w:rsidRPr="00734C98" w:rsidRDefault="00734C98" w:rsidP="00734C98">
            <w:pPr>
              <w:tabs>
                <w:tab w:val="left" w:pos="3432"/>
              </w:tabs>
              <w:spacing w:after="0" w:line="240" w:lineRule="auto"/>
              <w:ind w:firstLine="357"/>
              <w:jc w:val="both"/>
              <w:rPr>
                <w:rFonts w:ascii="Times New Roman" w:hAnsi="Times New Roman"/>
                <w:spacing w:val="2"/>
                <w:sz w:val="24"/>
                <w:szCs w:val="24"/>
                <w:shd w:val="clear" w:color="auto" w:fill="FFFFFF"/>
              </w:rPr>
            </w:pPr>
            <w:r w:rsidRPr="00734C98">
              <w:rPr>
                <w:rFonts w:ascii="Times New Roman" w:hAnsi="Times New Roman"/>
                <w:spacing w:val="2"/>
                <w:sz w:val="24"/>
                <w:szCs w:val="24"/>
                <w:shd w:val="clear" w:color="auto" w:fill="FFFFFF"/>
              </w:rPr>
              <w:t>изучают технологическую схему деятельности участника;</w:t>
            </w:r>
          </w:p>
          <w:p w14:paraId="1A71FAB4" w14:textId="77777777" w:rsidR="00734C98" w:rsidRPr="00734C98" w:rsidRDefault="00734C98" w:rsidP="00734C98">
            <w:pPr>
              <w:tabs>
                <w:tab w:val="left" w:pos="3432"/>
              </w:tabs>
              <w:spacing w:after="0" w:line="240" w:lineRule="auto"/>
              <w:ind w:firstLine="357"/>
              <w:jc w:val="both"/>
              <w:rPr>
                <w:rFonts w:ascii="Times New Roman" w:hAnsi="Times New Roman"/>
                <w:spacing w:val="2"/>
                <w:sz w:val="24"/>
                <w:szCs w:val="24"/>
                <w:shd w:val="clear" w:color="auto" w:fill="FFFFFF"/>
              </w:rPr>
            </w:pPr>
            <w:r w:rsidRPr="00734C98">
              <w:rPr>
                <w:rFonts w:ascii="Times New Roman" w:hAnsi="Times New Roman"/>
                <w:spacing w:val="2"/>
                <w:sz w:val="24"/>
                <w:szCs w:val="24"/>
                <w:shd w:val="clear" w:color="auto" w:fill="FFFFFF"/>
              </w:rPr>
              <w:t>изучают процесс движения денежных средств;</w:t>
            </w:r>
          </w:p>
          <w:p w14:paraId="21AB7AE6" w14:textId="77777777" w:rsidR="00734C98" w:rsidRPr="00734C98" w:rsidRDefault="00734C98" w:rsidP="00734C98">
            <w:pPr>
              <w:tabs>
                <w:tab w:val="left" w:pos="3432"/>
              </w:tabs>
              <w:spacing w:after="0" w:line="240" w:lineRule="auto"/>
              <w:ind w:firstLine="357"/>
              <w:jc w:val="both"/>
              <w:rPr>
                <w:rFonts w:ascii="Times New Roman" w:hAnsi="Times New Roman"/>
                <w:spacing w:val="2"/>
                <w:sz w:val="24"/>
                <w:szCs w:val="24"/>
                <w:shd w:val="clear" w:color="auto" w:fill="FFFFFF"/>
              </w:rPr>
            </w:pPr>
            <w:r w:rsidRPr="00734C98">
              <w:rPr>
                <w:rFonts w:ascii="Times New Roman" w:hAnsi="Times New Roman"/>
                <w:spacing w:val="2"/>
                <w:sz w:val="24"/>
                <w:szCs w:val="24"/>
                <w:shd w:val="clear" w:color="auto" w:fill="FFFFFF"/>
              </w:rPr>
              <w:t>проводят анализ рентабельности деятельности участника пилотного проекта, обоснованность понесенных затрат;</w:t>
            </w:r>
          </w:p>
          <w:p w14:paraId="4A96832D" w14:textId="77777777" w:rsidR="00734C98" w:rsidRPr="00734C98" w:rsidRDefault="00734C98" w:rsidP="00734C98">
            <w:pPr>
              <w:tabs>
                <w:tab w:val="left" w:pos="3432"/>
              </w:tabs>
              <w:spacing w:after="0" w:line="240" w:lineRule="auto"/>
              <w:ind w:firstLine="357"/>
              <w:jc w:val="both"/>
              <w:rPr>
                <w:rFonts w:ascii="Times New Roman" w:hAnsi="Times New Roman"/>
                <w:spacing w:val="2"/>
                <w:sz w:val="24"/>
                <w:szCs w:val="24"/>
                <w:shd w:val="clear" w:color="auto" w:fill="FFFFFF"/>
              </w:rPr>
            </w:pPr>
            <w:r w:rsidRPr="00734C98">
              <w:rPr>
                <w:rFonts w:ascii="Times New Roman" w:hAnsi="Times New Roman"/>
                <w:spacing w:val="2"/>
                <w:sz w:val="24"/>
                <w:szCs w:val="24"/>
                <w:shd w:val="clear" w:color="auto" w:fill="FFFFFF"/>
              </w:rPr>
              <w:t>изучают применение участником пилотного проекта системы электронных счетов-фактур, виртуального склада, информационной системы обработки налоговой отчетности (СОНО) (представление налоговой отчетности), кабинета налогоплательщика;</w:t>
            </w:r>
          </w:p>
          <w:p w14:paraId="0B3322FA" w14:textId="77777777" w:rsidR="00734C98" w:rsidRPr="00734C98" w:rsidRDefault="00734C98" w:rsidP="00734C98">
            <w:pPr>
              <w:tabs>
                <w:tab w:val="left" w:pos="3432"/>
              </w:tabs>
              <w:spacing w:after="0" w:line="240" w:lineRule="auto"/>
              <w:ind w:firstLine="357"/>
              <w:jc w:val="both"/>
              <w:rPr>
                <w:rFonts w:ascii="Times New Roman" w:hAnsi="Times New Roman"/>
                <w:spacing w:val="2"/>
                <w:sz w:val="24"/>
                <w:szCs w:val="24"/>
                <w:shd w:val="clear" w:color="auto" w:fill="FFFFFF"/>
              </w:rPr>
            </w:pPr>
            <w:r w:rsidRPr="00734C98">
              <w:rPr>
                <w:rFonts w:ascii="Times New Roman" w:hAnsi="Times New Roman"/>
                <w:spacing w:val="2"/>
                <w:sz w:val="24"/>
                <w:szCs w:val="24"/>
                <w:shd w:val="clear" w:color="auto" w:fill="FFFFFF"/>
              </w:rPr>
              <w:t>изучают процесс формирования налоговых регистров;</w:t>
            </w:r>
          </w:p>
          <w:p w14:paraId="43D18B31" w14:textId="77777777" w:rsidR="00734C98" w:rsidRPr="00734C98" w:rsidRDefault="00734C98" w:rsidP="00734C98">
            <w:pPr>
              <w:tabs>
                <w:tab w:val="left" w:pos="3432"/>
              </w:tabs>
              <w:spacing w:after="0" w:line="240" w:lineRule="auto"/>
              <w:ind w:firstLine="357"/>
              <w:jc w:val="both"/>
              <w:rPr>
                <w:rFonts w:ascii="Times New Roman" w:hAnsi="Times New Roman"/>
                <w:spacing w:val="2"/>
                <w:sz w:val="24"/>
                <w:szCs w:val="24"/>
                <w:shd w:val="clear" w:color="auto" w:fill="FFFFFF"/>
              </w:rPr>
            </w:pPr>
            <w:r w:rsidRPr="00734C98">
              <w:rPr>
                <w:rFonts w:ascii="Times New Roman" w:hAnsi="Times New Roman"/>
                <w:spacing w:val="2"/>
                <w:sz w:val="24"/>
                <w:szCs w:val="24"/>
                <w:shd w:val="clear" w:color="auto" w:fill="FFFFFF"/>
              </w:rPr>
              <w:t>совместно с участником пилотного проекта изучают алгоритм составления налоговых деклараций;</w:t>
            </w:r>
          </w:p>
          <w:p w14:paraId="58D59D62" w14:textId="77777777" w:rsidR="00734C98" w:rsidRPr="00734C98" w:rsidRDefault="00734C98" w:rsidP="00734C98">
            <w:pPr>
              <w:tabs>
                <w:tab w:val="left" w:pos="3432"/>
              </w:tabs>
              <w:spacing w:after="0" w:line="240" w:lineRule="auto"/>
              <w:ind w:firstLine="357"/>
              <w:jc w:val="both"/>
              <w:rPr>
                <w:rFonts w:ascii="Times New Roman" w:hAnsi="Times New Roman"/>
                <w:spacing w:val="2"/>
                <w:sz w:val="24"/>
                <w:szCs w:val="24"/>
                <w:shd w:val="clear" w:color="auto" w:fill="FFFFFF"/>
              </w:rPr>
            </w:pPr>
            <w:r w:rsidRPr="00734C98">
              <w:rPr>
                <w:rFonts w:ascii="Times New Roman" w:hAnsi="Times New Roman"/>
                <w:spacing w:val="2"/>
                <w:sz w:val="24"/>
                <w:szCs w:val="24"/>
                <w:shd w:val="clear" w:color="auto" w:fill="FFFFFF"/>
              </w:rPr>
              <w:t>изучают алгоритм проведения внутреннего контроля для дальнейшего формирования требований к системе внутреннего контроля;</w:t>
            </w:r>
          </w:p>
          <w:p w14:paraId="1603967D" w14:textId="77777777" w:rsidR="00734C98" w:rsidRPr="00734C98" w:rsidRDefault="00734C98" w:rsidP="00734C98">
            <w:pPr>
              <w:tabs>
                <w:tab w:val="left" w:pos="3432"/>
              </w:tabs>
              <w:spacing w:after="0" w:line="240" w:lineRule="auto"/>
              <w:ind w:firstLine="357"/>
              <w:jc w:val="both"/>
              <w:rPr>
                <w:rFonts w:ascii="Times New Roman" w:hAnsi="Times New Roman"/>
                <w:spacing w:val="2"/>
                <w:sz w:val="24"/>
                <w:szCs w:val="24"/>
                <w:shd w:val="clear" w:color="auto" w:fill="FFFFFF"/>
              </w:rPr>
            </w:pPr>
            <w:r w:rsidRPr="00734C98">
              <w:rPr>
                <w:rFonts w:ascii="Times New Roman" w:hAnsi="Times New Roman"/>
                <w:spacing w:val="2"/>
                <w:sz w:val="24"/>
                <w:szCs w:val="24"/>
                <w:shd w:val="clear" w:color="auto" w:fill="FFFFFF"/>
              </w:rPr>
              <w:t>изучают налоговую отчетность за год, предшествующий проведению пилотного проекта, на соответствие данным бухгалтерского учета и налоговых регистров, в том числе с применением системы управления рисками Комитета;</w:t>
            </w:r>
          </w:p>
          <w:p w14:paraId="22B103BE" w14:textId="77777777" w:rsidR="00734C98" w:rsidRPr="00734C98" w:rsidRDefault="00734C98" w:rsidP="00734C98">
            <w:pPr>
              <w:tabs>
                <w:tab w:val="left" w:pos="3432"/>
              </w:tabs>
              <w:spacing w:after="0" w:line="240" w:lineRule="auto"/>
              <w:ind w:firstLine="357"/>
              <w:jc w:val="both"/>
              <w:rPr>
                <w:rFonts w:ascii="Times New Roman" w:hAnsi="Times New Roman"/>
                <w:spacing w:val="2"/>
                <w:sz w:val="24"/>
                <w:szCs w:val="24"/>
                <w:shd w:val="clear" w:color="auto" w:fill="FFFFFF"/>
              </w:rPr>
            </w:pPr>
            <w:r w:rsidRPr="00734C98">
              <w:rPr>
                <w:rFonts w:ascii="Times New Roman" w:hAnsi="Times New Roman"/>
                <w:spacing w:val="2"/>
                <w:sz w:val="24"/>
                <w:szCs w:val="24"/>
                <w:shd w:val="clear" w:color="auto" w:fill="FFFFFF"/>
              </w:rPr>
              <w:t>изучают налоговую отчетность за налоговые периоды, в которых участник пилотного проекта находится в пилотном проекте;</w:t>
            </w:r>
          </w:p>
          <w:p w14:paraId="7BE94AB0" w14:textId="77777777" w:rsidR="00734C98" w:rsidRPr="00734C98" w:rsidRDefault="00734C98" w:rsidP="00734C98">
            <w:pPr>
              <w:tabs>
                <w:tab w:val="left" w:pos="3432"/>
              </w:tabs>
              <w:spacing w:after="0" w:line="240" w:lineRule="auto"/>
              <w:ind w:firstLine="357"/>
              <w:jc w:val="both"/>
              <w:rPr>
                <w:rFonts w:ascii="Times New Roman" w:hAnsi="Times New Roman"/>
                <w:spacing w:val="2"/>
                <w:sz w:val="24"/>
                <w:szCs w:val="24"/>
                <w:shd w:val="clear" w:color="auto" w:fill="FFFFFF"/>
              </w:rPr>
            </w:pPr>
            <w:r w:rsidRPr="00734C98">
              <w:rPr>
                <w:rFonts w:ascii="Times New Roman" w:hAnsi="Times New Roman"/>
                <w:spacing w:val="2"/>
                <w:sz w:val="24"/>
                <w:szCs w:val="24"/>
                <w:shd w:val="clear" w:color="auto" w:fill="FFFFFF"/>
              </w:rPr>
              <w:t>изучают процесс по интеграции информационных систем, используемых участником пилотного проекта, с информационными системами Комитета;</w:t>
            </w:r>
          </w:p>
          <w:p w14:paraId="3FE34AC2" w14:textId="77777777" w:rsidR="00734C98" w:rsidRPr="00734C98" w:rsidRDefault="00734C98" w:rsidP="00734C98">
            <w:pPr>
              <w:tabs>
                <w:tab w:val="left" w:pos="3432"/>
              </w:tabs>
              <w:spacing w:after="0" w:line="240" w:lineRule="auto"/>
              <w:ind w:firstLine="357"/>
              <w:jc w:val="both"/>
              <w:rPr>
                <w:rFonts w:ascii="Times New Roman" w:hAnsi="Times New Roman"/>
                <w:spacing w:val="2"/>
                <w:sz w:val="24"/>
                <w:szCs w:val="24"/>
                <w:shd w:val="clear" w:color="auto" w:fill="FFFFFF"/>
              </w:rPr>
            </w:pPr>
            <w:r w:rsidRPr="00734C98">
              <w:rPr>
                <w:rFonts w:ascii="Times New Roman" w:hAnsi="Times New Roman"/>
                <w:spacing w:val="2"/>
                <w:sz w:val="24"/>
                <w:szCs w:val="24"/>
                <w:shd w:val="clear" w:color="auto" w:fill="FFFFFF"/>
              </w:rPr>
              <w:t>разрабатывают формы, необходимые для проведения горизонтального мониторинга, алгоритм их формирования, периодичность представления;</w:t>
            </w:r>
          </w:p>
          <w:p w14:paraId="0DB7C208" w14:textId="77777777" w:rsidR="00734C98" w:rsidRPr="00734C98" w:rsidRDefault="00734C98" w:rsidP="00734C98">
            <w:pPr>
              <w:tabs>
                <w:tab w:val="left" w:pos="3432"/>
              </w:tabs>
              <w:spacing w:after="0" w:line="240" w:lineRule="auto"/>
              <w:ind w:firstLine="357"/>
              <w:jc w:val="both"/>
              <w:rPr>
                <w:rFonts w:ascii="Times New Roman" w:hAnsi="Times New Roman"/>
                <w:spacing w:val="2"/>
                <w:sz w:val="24"/>
                <w:szCs w:val="24"/>
                <w:shd w:val="clear" w:color="auto" w:fill="FFFFFF"/>
              </w:rPr>
            </w:pPr>
            <w:r w:rsidRPr="00734C98">
              <w:rPr>
                <w:rFonts w:ascii="Times New Roman" w:hAnsi="Times New Roman"/>
                <w:spacing w:val="2"/>
                <w:sz w:val="24"/>
                <w:szCs w:val="24"/>
                <w:shd w:val="clear" w:color="auto" w:fill="FFFFFF"/>
              </w:rPr>
              <w:t>разрабатывают проект технического задания для реализации информационного обмена информацией.</w:t>
            </w:r>
          </w:p>
          <w:p w14:paraId="3D202E44" w14:textId="5D9B604E" w:rsidR="005627D0" w:rsidRPr="005627D0" w:rsidRDefault="00734C98" w:rsidP="00734C98">
            <w:pPr>
              <w:tabs>
                <w:tab w:val="left" w:pos="3432"/>
              </w:tabs>
              <w:spacing w:after="0" w:line="240" w:lineRule="auto"/>
              <w:ind w:firstLine="357"/>
              <w:jc w:val="both"/>
              <w:rPr>
                <w:rFonts w:ascii="Times New Roman" w:hAnsi="Times New Roman"/>
                <w:spacing w:val="2"/>
                <w:sz w:val="24"/>
                <w:szCs w:val="24"/>
                <w:shd w:val="clear" w:color="auto" w:fill="FFFFFF"/>
              </w:rPr>
            </w:pPr>
            <w:r w:rsidRPr="00734C98">
              <w:rPr>
                <w:rFonts w:ascii="Times New Roman" w:hAnsi="Times New Roman"/>
                <w:spacing w:val="2"/>
                <w:sz w:val="24"/>
                <w:szCs w:val="24"/>
                <w:shd w:val="clear" w:color="auto" w:fill="FFFFFF"/>
              </w:rPr>
              <w:t>При этом участник пилотного проекта представляет работнику Комитета, ответственному за проведение пилотного проекта, необходимые информацию и документы, а также доступ к информационным системам.</w:t>
            </w:r>
          </w:p>
        </w:tc>
        <w:tc>
          <w:tcPr>
            <w:tcW w:w="4820" w:type="dxa"/>
            <w:shd w:val="clear" w:color="auto" w:fill="auto"/>
          </w:tcPr>
          <w:p w14:paraId="44F605D7" w14:textId="77777777" w:rsidR="00734C98" w:rsidRPr="00734C98" w:rsidRDefault="00734C98" w:rsidP="00734C98">
            <w:pPr>
              <w:tabs>
                <w:tab w:val="left" w:pos="3432"/>
              </w:tabs>
              <w:spacing w:after="0" w:line="240" w:lineRule="auto"/>
              <w:ind w:firstLine="357"/>
              <w:jc w:val="both"/>
              <w:rPr>
                <w:rFonts w:ascii="Times New Roman" w:hAnsi="Times New Roman"/>
                <w:sz w:val="24"/>
                <w:szCs w:val="24"/>
                <w:lang w:val="kk-KZ"/>
              </w:rPr>
            </w:pPr>
            <w:r w:rsidRPr="00734C98">
              <w:rPr>
                <w:rFonts w:ascii="Times New Roman" w:hAnsi="Times New Roman"/>
                <w:sz w:val="24"/>
                <w:szCs w:val="24"/>
                <w:lang w:val="kk-KZ"/>
              </w:rPr>
              <w:t>23. В ходе проведения пилотного проекта в целях реализации целей, указанных в пункте 3 настоящих Правил, работники Комитета, ответственные за проведение пилотного проекта:</w:t>
            </w:r>
          </w:p>
          <w:p w14:paraId="2D4AE2A5" w14:textId="77777777" w:rsidR="00734C98" w:rsidRPr="00734C98" w:rsidRDefault="00734C98" w:rsidP="00734C98">
            <w:pPr>
              <w:tabs>
                <w:tab w:val="left" w:pos="3432"/>
              </w:tabs>
              <w:spacing w:after="0" w:line="240" w:lineRule="auto"/>
              <w:ind w:firstLine="357"/>
              <w:jc w:val="both"/>
              <w:rPr>
                <w:rFonts w:ascii="Times New Roman" w:hAnsi="Times New Roman"/>
                <w:sz w:val="24"/>
                <w:szCs w:val="24"/>
                <w:lang w:val="kk-KZ"/>
              </w:rPr>
            </w:pPr>
            <w:r w:rsidRPr="00734C98">
              <w:rPr>
                <w:rFonts w:ascii="Times New Roman" w:hAnsi="Times New Roman"/>
                <w:sz w:val="24"/>
                <w:szCs w:val="24"/>
                <w:lang w:val="kk-KZ"/>
              </w:rPr>
              <w:t>изучают структуру участника пилотного проекта, наличие филиалов и представительств;</w:t>
            </w:r>
          </w:p>
          <w:p w14:paraId="2CE5B01B" w14:textId="77777777" w:rsidR="00734C98" w:rsidRPr="00734C98" w:rsidRDefault="00734C98" w:rsidP="00734C98">
            <w:pPr>
              <w:tabs>
                <w:tab w:val="left" w:pos="3432"/>
              </w:tabs>
              <w:spacing w:after="0" w:line="240" w:lineRule="auto"/>
              <w:ind w:firstLine="357"/>
              <w:jc w:val="both"/>
              <w:rPr>
                <w:rFonts w:ascii="Times New Roman" w:hAnsi="Times New Roman"/>
                <w:sz w:val="24"/>
                <w:szCs w:val="24"/>
                <w:lang w:val="kk-KZ"/>
              </w:rPr>
            </w:pPr>
            <w:r w:rsidRPr="00734C98">
              <w:rPr>
                <w:rFonts w:ascii="Times New Roman" w:hAnsi="Times New Roman"/>
                <w:sz w:val="24"/>
                <w:szCs w:val="24"/>
                <w:lang w:val="kk-KZ"/>
              </w:rPr>
              <w:t>изучают учетную политику участника пилотного проекта;</w:t>
            </w:r>
          </w:p>
          <w:p w14:paraId="02A1BF53" w14:textId="77777777" w:rsidR="00734C98" w:rsidRPr="00734C98" w:rsidRDefault="00734C98" w:rsidP="00734C98">
            <w:pPr>
              <w:tabs>
                <w:tab w:val="left" w:pos="3432"/>
              </w:tabs>
              <w:spacing w:after="0" w:line="240" w:lineRule="auto"/>
              <w:ind w:firstLine="357"/>
              <w:jc w:val="both"/>
              <w:rPr>
                <w:rFonts w:ascii="Times New Roman" w:hAnsi="Times New Roman"/>
                <w:sz w:val="24"/>
                <w:szCs w:val="24"/>
                <w:lang w:val="kk-KZ"/>
              </w:rPr>
            </w:pPr>
            <w:r w:rsidRPr="00734C98">
              <w:rPr>
                <w:rFonts w:ascii="Times New Roman" w:hAnsi="Times New Roman"/>
                <w:sz w:val="24"/>
                <w:szCs w:val="24"/>
                <w:lang w:val="kk-KZ"/>
              </w:rPr>
              <w:t>получают доступ к данным бухгалтерского учета, налогового учета, используемым информационным программам бухгалтерского учета и другим используемым информационным системам, проводят анализ на соответствие учетной политике;</w:t>
            </w:r>
          </w:p>
          <w:p w14:paraId="12357985" w14:textId="77777777" w:rsidR="00734C98" w:rsidRPr="00734C98" w:rsidRDefault="00734C98" w:rsidP="00734C98">
            <w:pPr>
              <w:tabs>
                <w:tab w:val="left" w:pos="3432"/>
              </w:tabs>
              <w:spacing w:after="0" w:line="240" w:lineRule="auto"/>
              <w:ind w:firstLine="357"/>
              <w:jc w:val="both"/>
              <w:rPr>
                <w:rFonts w:ascii="Times New Roman" w:hAnsi="Times New Roman"/>
                <w:sz w:val="24"/>
                <w:szCs w:val="24"/>
                <w:lang w:val="kk-KZ"/>
              </w:rPr>
            </w:pPr>
            <w:r w:rsidRPr="00734C98">
              <w:rPr>
                <w:rFonts w:ascii="Times New Roman" w:hAnsi="Times New Roman"/>
                <w:sz w:val="24"/>
                <w:szCs w:val="24"/>
                <w:lang w:val="kk-KZ"/>
              </w:rPr>
              <w:t>изучают процесс продвижения и учета товарно-материальных ценностей от оприходования до реализации готовой продукции;</w:t>
            </w:r>
          </w:p>
          <w:p w14:paraId="288396CC" w14:textId="77777777" w:rsidR="00734C98" w:rsidRPr="00734C98" w:rsidRDefault="00734C98" w:rsidP="00734C98">
            <w:pPr>
              <w:tabs>
                <w:tab w:val="left" w:pos="3432"/>
              </w:tabs>
              <w:spacing w:after="0" w:line="240" w:lineRule="auto"/>
              <w:ind w:firstLine="357"/>
              <w:jc w:val="both"/>
              <w:rPr>
                <w:rFonts w:ascii="Times New Roman" w:hAnsi="Times New Roman"/>
                <w:sz w:val="24"/>
                <w:szCs w:val="24"/>
                <w:lang w:val="kk-KZ"/>
              </w:rPr>
            </w:pPr>
            <w:r w:rsidRPr="00734C98">
              <w:rPr>
                <w:rFonts w:ascii="Times New Roman" w:hAnsi="Times New Roman"/>
                <w:sz w:val="24"/>
                <w:szCs w:val="24"/>
                <w:lang w:val="kk-KZ"/>
              </w:rPr>
              <w:t>изучают процесс формирования себестоимости готовой продукции;</w:t>
            </w:r>
          </w:p>
          <w:p w14:paraId="5B3CD26B" w14:textId="77777777" w:rsidR="00734C98" w:rsidRPr="00734C98" w:rsidRDefault="00734C98" w:rsidP="00734C98">
            <w:pPr>
              <w:tabs>
                <w:tab w:val="left" w:pos="3432"/>
              </w:tabs>
              <w:spacing w:after="0" w:line="240" w:lineRule="auto"/>
              <w:ind w:firstLine="357"/>
              <w:jc w:val="both"/>
              <w:rPr>
                <w:rFonts w:ascii="Times New Roman" w:hAnsi="Times New Roman"/>
                <w:sz w:val="24"/>
                <w:szCs w:val="24"/>
                <w:lang w:val="kk-KZ"/>
              </w:rPr>
            </w:pPr>
            <w:r w:rsidRPr="00734C98">
              <w:rPr>
                <w:rFonts w:ascii="Times New Roman" w:hAnsi="Times New Roman"/>
                <w:sz w:val="24"/>
                <w:szCs w:val="24"/>
                <w:lang w:val="kk-KZ"/>
              </w:rPr>
              <w:t>изучают виды доходов, получаемых участником пилотного проекта, их удельный вес в общей сумме совокупного дохода;</w:t>
            </w:r>
          </w:p>
          <w:p w14:paraId="4761498F" w14:textId="77777777" w:rsidR="00734C98" w:rsidRPr="00734C98" w:rsidRDefault="00734C98" w:rsidP="00734C98">
            <w:pPr>
              <w:tabs>
                <w:tab w:val="left" w:pos="3432"/>
              </w:tabs>
              <w:spacing w:after="0" w:line="240" w:lineRule="auto"/>
              <w:ind w:firstLine="357"/>
              <w:jc w:val="both"/>
              <w:rPr>
                <w:rFonts w:ascii="Times New Roman" w:hAnsi="Times New Roman"/>
                <w:sz w:val="24"/>
                <w:szCs w:val="24"/>
                <w:lang w:val="kk-KZ"/>
              </w:rPr>
            </w:pPr>
            <w:r w:rsidRPr="00734C98">
              <w:rPr>
                <w:rFonts w:ascii="Times New Roman" w:hAnsi="Times New Roman"/>
                <w:sz w:val="24"/>
                <w:szCs w:val="24"/>
                <w:lang w:val="kk-KZ"/>
              </w:rPr>
              <w:t xml:space="preserve">изучают наличие заемных средств, </w:t>
            </w:r>
            <w:r w:rsidRPr="00734C98">
              <w:rPr>
                <w:rFonts w:ascii="Times New Roman" w:hAnsi="Times New Roman"/>
                <w:b/>
                <w:bCs/>
                <w:strike/>
                <w:sz w:val="24"/>
                <w:szCs w:val="24"/>
                <w:lang w:val="kk-KZ"/>
              </w:rPr>
              <w:t>обоснованность их привлечения</w:t>
            </w:r>
            <w:r w:rsidRPr="00734C98">
              <w:rPr>
                <w:rFonts w:ascii="Times New Roman" w:hAnsi="Times New Roman"/>
                <w:sz w:val="24"/>
                <w:szCs w:val="24"/>
                <w:lang w:val="kk-KZ"/>
              </w:rPr>
              <w:t>;</w:t>
            </w:r>
          </w:p>
          <w:p w14:paraId="7A4FC1FF" w14:textId="77777777" w:rsidR="00734C98" w:rsidRPr="00734C98" w:rsidRDefault="00734C98" w:rsidP="00734C98">
            <w:pPr>
              <w:tabs>
                <w:tab w:val="left" w:pos="3432"/>
              </w:tabs>
              <w:spacing w:after="0" w:line="240" w:lineRule="auto"/>
              <w:ind w:firstLine="357"/>
              <w:jc w:val="both"/>
              <w:rPr>
                <w:rFonts w:ascii="Times New Roman" w:hAnsi="Times New Roman"/>
                <w:sz w:val="24"/>
                <w:szCs w:val="24"/>
                <w:lang w:val="kk-KZ"/>
              </w:rPr>
            </w:pPr>
            <w:r w:rsidRPr="00734C98">
              <w:rPr>
                <w:rFonts w:ascii="Times New Roman" w:hAnsi="Times New Roman"/>
                <w:sz w:val="24"/>
                <w:szCs w:val="24"/>
                <w:lang w:val="kk-KZ"/>
              </w:rPr>
              <w:t>изучают особенности составления договоров между участником пилотного проекта и его покупателями и поставщиками;</w:t>
            </w:r>
          </w:p>
          <w:p w14:paraId="60D245AD" w14:textId="77777777" w:rsidR="00734C98" w:rsidRPr="00734C98" w:rsidRDefault="00734C98" w:rsidP="00734C98">
            <w:pPr>
              <w:tabs>
                <w:tab w:val="left" w:pos="3432"/>
              </w:tabs>
              <w:spacing w:after="0" w:line="240" w:lineRule="auto"/>
              <w:ind w:firstLine="357"/>
              <w:jc w:val="both"/>
              <w:rPr>
                <w:rFonts w:ascii="Times New Roman" w:hAnsi="Times New Roman"/>
                <w:sz w:val="24"/>
                <w:szCs w:val="24"/>
                <w:lang w:val="kk-KZ"/>
              </w:rPr>
            </w:pPr>
            <w:r w:rsidRPr="00734C98">
              <w:rPr>
                <w:rFonts w:ascii="Times New Roman" w:hAnsi="Times New Roman"/>
                <w:sz w:val="24"/>
                <w:szCs w:val="24"/>
                <w:lang w:val="kk-KZ"/>
              </w:rPr>
              <w:t>изучают технологическую схему деятельности участника;</w:t>
            </w:r>
          </w:p>
          <w:p w14:paraId="7DC7E95E" w14:textId="77777777" w:rsidR="00734C98" w:rsidRPr="00734C98" w:rsidRDefault="00734C98" w:rsidP="00734C98">
            <w:pPr>
              <w:tabs>
                <w:tab w:val="left" w:pos="3432"/>
              </w:tabs>
              <w:spacing w:after="0" w:line="240" w:lineRule="auto"/>
              <w:ind w:firstLine="357"/>
              <w:jc w:val="both"/>
              <w:rPr>
                <w:rFonts w:ascii="Times New Roman" w:hAnsi="Times New Roman"/>
                <w:sz w:val="24"/>
                <w:szCs w:val="24"/>
                <w:lang w:val="kk-KZ"/>
              </w:rPr>
            </w:pPr>
            <w:r w:rsidRPr="00734C98">
              <w:rPr>
                <w:rFonts w:ascii="Times New Roman" w:hAnsi="Times New Roman"/>
                <w:sz w:val="24"/>
                <w:szCs w:val="24"/>
                <w:lang w:val="kk-KZ"/>
              </w:rPr>
              <w:t>изучают процесс движения денежных средств;</w:t>
            </w:r>
          </w:p>
          <w:p w14:paraId="7950AE16" w14:textId="77777777" w:rsidR="00734C98" w:rsidRPr="00734C98" w:rsidRDefault="00734C98" w:rsidP="00734C98">
            <w:pPr>
              <w:tabs>
                <w:tab w:val="left" w:pos="3432"/>
              </w:tabs>
              <w:spacing w:after="0" w:line="240" w:lineRule="auto"/>
              <w:ind w:firstLine="357"/>
              <w:jc w:val="both"/>
              <w:rPr>
                <w:rFonts w:ascii="Times New Roman" w:hAnsi="Times New Roman"/>
                <w:sz w:val="24"/>
                <w:szCs w:val="24"/>
                <w:lang w:val="kk-KZ"/>
              </w:rPr>
            </w:pPr>
            <w:r w:rsidRPr="00734C98">
              <w:rPr>
                <w:rFonts w:ascii="Times New Roman" w:hAnsi="Times New Roman"/>
                <w:sz w:val="24"/>
                <w:szCs w:val="24"/>
                <w:lang w:val="kk-KZ"/>
              </w:rPr>
              <w:t xml:space="preserve">проводят анализ рентабельности деятельности участника пилотного проекта, </w:t>
            </w:r>
            <w:r w:rsidRPr="00734C98">
              <w:rPr>
                <w:rFonts w:ascii="Times New Roman" w:hAnsi="Times New Roman"/>
                <w:b/>
                <w:bCs/>
                <w:strike/>
                <w:sz w:val="24"/>
                <w:szCs w:val="24"/>
                <w:lang w:val="kk-KZ"/>
              </w:rPr>
              <w:t>обоснованность понесенных затрат</w:t>
            </w:r>
            <w:r w:rsidRPr="00734C98">
              <w:rPr>
                <w:rFonts w:ascii="Times New Roman" w:hAnsi="Times New Roman"/>
                <w:sz w:val="24"/>
                <w:szCs w:val="24"/>
                <w:lang w:val="kk-KZ"/>
              </w:rPr>
              <w:t>;</w:t>
            </w:r>
          </w:p>
          <w:p w14:paraId="27337469" w14:textId="77777777" w:rsidR="00734C98" w:rsidRPr="00734C98" w:rsidRDefault="00734C98" w:rsidP="00734C98">
            <w:pPr>
              <w:tabs>
                <w:tab w:val="left" w:pos="3432"/>
              </w:tabs>
              <w:spacing w:after="0" w:line="240" w:lineRule="auto"/>
              <w:ind w:firstLine="357"/>
              <w:jc w:val="both"/>
              <w:rPr>
                <w:rFonts w:ascii="Times New Roman" w:hAnsi="Times New Roman"/>
                <w:sz w:val="24"/>
                <w:szCs w:val="24"/>
                <w:lang w:val="kk-KZ"/>
              </w:rPr>
            </w:pPr>
            <w:r w:rsidRPr="00734C98">
              <w:rPr>
                <w:rFonts w:ascii="Times New Roman" w:hAnsi="Times New Roman"/>
                <w:sz w:val="24"/>
                <w:szCs w:val="24"/>
                <w:lang w:val="kk-KZ"/>
              </w:rPr>
              <w:t>изучают применение участником пилотного проекта системы электронных счетов-фактур, виртуального склада, информационной системы обработки налоговой отчетности (СОНО) (представление налоговой отчетности), кабинета налогоплательщика;</w:t>
            </w:r>
          </w:p>
          <w:p w14:paraId="7C05A1B4" w14:textId="77777777" w:rsidR="00734C98" w:rsidRPr="00734C98" w:rsidRDefault="00734C98" w:rsidP="00734C98">
            <w:pPr>
              <w:tabs>
                <w:tab w:val="left" w:pos="3432"/>
              </w:tabs>
              <w:spacing w:after="0" w:line="240" w:lineRule="auto"/>
              <w:ind w:firstLine="357"/>
              <w:jc w:val="both"/>
              <w:rPr>
                <w:rFonts w:ascii="Times New Roman" w:hAnsi="Times New Roman"/>
                <w:sz w:val="24"/>
                <w:szCs w:val="24"/>
                <w:lang w:val="kk-KZ"/>
              </w:rPr>
            </w:pPr>
            <w:r w:rsidRPr="00734C98">
              <w:rPr>
                <w:rFonts w:ascii="Times New Roman" w:hAnsi="Times New Roman"/>
                <w:sz w:val="24"/>
                <w:szCs w:val="24"/>
                <w:lang w:val="kk-KZ"/>
              </w:rPr>
              <w:t>изучают процесс формирования налоговых регистров;</w:t>
            </w:r>
          </w:p>
          <w:p w14:paraId="7F19741E" w14:textId="77777777" w:rsidR="00734C98" w:rsidRPr="00734C98" w:rsidRDefault="00734C98" w:rsidP="00734C98">
            <w:pPr>
              <w:tabs>
                <w:tab w:val="left" w:pos="3432"/>
              </w:tabs>
              <w:spacing w:after="0" w:line="240" w:lineRule="auto"/>
              <w:ind w:firstLine="357"/>
              <w:jc w:val="both"/>
              <w:rPr>
                <w:rFonts w:ascii="Times New Roman" w:hAnsi="Times New Roman"/>
                <w:sz w:val="24"/>
                <w:szCs w:val="24"/>
                <w:lang w:val="kk-KZ"/>
              </w:rPr>
            </w:pPr>
            <w:r w:rsidRPr="00734C98">
              <w:rPr>
                <w:rFonts w:ascii="Times New Roman" w:hAnsi="Times New Roman"/>
                <w:sz w:val="24"/>
                <w:szCs w:val="24"/>
                <w:lang w:val="kk-KZ"/>
              </w:rPr>
              <w:t>совместно с участником пилотного проекта изучают алгоритм составления налоговых деклараций;</w:t>
            </w:r>
          </w:p>
          <w:p w14:paraId="0E889B50" w14:textId="77777777" w:rsidR="00734C98" w:rsidRPr="00734C98" w:rsidRDefault="00734C98" w:rsidP="00734C98">
            <w:pPr>
              <w:tabs>
                <w:tab w:val="left" w:pos="3432"/>
              </w:tabs>
              <w:spacing w:after="0" w:line="240" w:lineRule="auto"/>
              <w:ind w:firstLine="357"/>
              <w:jc w:val="both"/>
              <w:rPr>
                <w:rFonts w:ascii="Times New Roman" w:hAnsi="Times New Roman"/>
                <w:sz w:val="24"/>
                <w:szCs w:val="24"/>
                <w:lang w:val="kk-KZ"/>
              </w:rPr>
            </w:pPr>
            <w:r w:rsidRPr="00734C98">
              <w:rPr>
                <w:rFonts w:ascii="Times New Roman" w:hAnsi="Times New Roman"/>
                <w:sz w:val="24"/>
                <w:szCs w:val="24"/>
                <w:lang w:val="kk-KZ"/>
              </w:rPr>
              <w:t>изучают алгоритм проведения внутреннего контроля для дальнейшего формирования требований к системе внутреннего контроля;</w:t>
            </w:r>
          </w:p>
          <w:p w14:paraId="29BAFBA5" w14:textId="77777777" w:rsidR="00734C98" w:rsidRPr="00734C98" w:rsidRDefault="00734C98" w:rsidP="00734C98">
            <w:pPr>
              <w:tabs>
                <w:tab w:val="left" w:pos="3432"/>
              </w:tabs>
              <w:spacing w:after="0" w:line="240" w:lineRule="auto"/>
              <w:ind w:firstLine="357"/>
              <w:jc w:val="both"/>
              <w:rPr>
                <w:rFonts w:ascii="Times New Roman" w:hAnsi="Times New Roman"/>
                <w:sz w:val="24"/>
                <w:szCs w:val="24"/>
                <w:lang w:val="kk-KZ"/>
              </w:rPr>
            </w:pPr>
            <w:r w:rsidRPr="00734C98">
              <w:rPr>
                <w:rFonts w:ascii="Times New Roman" w:hAnsi="Times New Roman"/>
                <w:sz w:val="24"/>
                <w:szCs w:val="24"/>
                <w:lang w:val="kk-KZ"/>
              </w:rPr>
              <w:t>изучают налоговую отчетность за год, предшествующий проведению пилотного проекта, на соответствие данным бухгалтерского учета и налоговых регистров, в том числе с применением системы управления рисками Комитета;</w:t>
            </w:r>
          </w:p>
          <w:p w14:paraId="0554A989" w14:textId="77777777" w:rsidR="00734C98" w:rsidRPr="00734C98" w:rsidRDefault="00734C98" w:rsidP="00734C98">
            <w:pPr>
              <w:tabs>
                <w:tab w:val="left" w:pos="3432"/>
              </w:tabs>
              <w:spacing w:after="0" w:line="240" w:lineRule="auto"/>
              <w:ind w:firstLine="357"/>
              <w:jc w:val="both"/>
              <w:rPr>
                <w:rFonts w:ascii="Times New Roman" w:hAnsi="Times New Roman"/>
                <w:sz w:val="24"/>
                <w:szCs w:val="24"/>
                <w:lang w:val="kk-KZ"/>
              </w:rPr>
            </w:pPr>
            <w:r w:rsidRPr="00734C98">
              <w:rPr>
                <w:rFonts w:ascii="Times New Roman" w:hAnsi="Times New Roman"/>
                <w:sz w:val="24"/>
                <w:szCs w:val="24"/>
                <w:lang w:val="kk-KZ"/>
              </w:rPr>
              <w:t>изучают налоговую отчетность за налоговые периоды, в которых участник пилотного проекта находится в пилотном проекте;</w:t>
            </w:r>
          </w:p>
          <w:p w14:paraId="1BF88FEA" w14:textId="77777777" w:rsidR="00734C98" w:rsidRPr="00734C98" w:rsidRDefault="00734C98" w:rsidP="00734C98">
            <w:pPr>
              <w:tabs>
                <w:tab w:val="left" w:pos="3432"/>
              </w:tabs>
              <w:spacing w:after="0" w:line="240" w:lineRule="auto"/>
              <w:ind w:firstLine="357"/>
              <w:jc w:val="both"/>
              <w:rPr>
                <w:rFonts w:ascii="Times New Roman" w:hAnsi="Times New Roman"/>
                <w:sz w:val="24"/>
                <w:szCs w:val="24"/>
                <w:lang w:val="kk-KZ"/>
              </w:rPr>
            </w:pPr>
            <w:r w:rsidRPr="00734C98">
              <w:rPr>
                <w:rFonts w:ascii="Times New Roman" w:hAnsi="Times New Roman"/>
                <w:sz w:val="24"/>
                <w:szCs w:val="24"/>
                <w:lang w:val="kk-KZ"/>
              </w:rPr>
              <w:t>изучают процесс по интеграции информационных систем, используемых участником пилотного проекта, с информационными системами Комитета;</w:t>
            </w:r>
          </w:p>
          <w:p w14:paraId="29B5BEC1" w14:textId="77777777" w:rsidR="00734C98" w:rsidRPr="00734C98" w:rsidRDefault="00734C98" w:rsidP="00734C98">
            <w:pPr>
              <w:tabs>
                <w:tab w:val="left" w:pos="3432"/>
              </w:tabs>
              <w:spacing w:after="0" w:line="240" w:lineRule="auto"/>
              <w:ind w:firstLine="357"/>
              <w:jc w:val="both"/>
              <w:rPr>
                <w:rFonts w:ascii="Times New Roman" w:hAnsi="Times New Roman"/>
                <w:sz w:val="24"/>
                <w:szCs w:val="24"/>
                <w:lang w:val="kk-KZ"/>
              </w:rPr>
            </w:pPr>
            <w:r w:rsidRPr="00734C98">
              <w:rPr>
                <w:rFonts w:ascii="Times New Roman" w:hAnsi="Times New Roman"/>
                <w:sz w:val="24"/>
                <w:szCs w:val="24"/>
                <w:lang w:val="kk-KZ"/>
              </w:rPr>
              <w:t>разрабатывают формы, необходимые для проведения горизонтального мониторинга, алгоритм их формирования, периодичность представления;</w:t>
            </w:r>
          </w:p>
          <w:p w14:paraId="3C63B52D" w14:textId="77777777" w:rsidR="00734C98" w:rsidRPr="00734C98" w:rsidRDefault="00734C98" w:rsidP="00734C98">
            <w:pPr>
              <w:tabs>
                <w:tab w:val="left" w:pos="3432"/>
              </w:tabs>
              <w:spacing w:after="0" w:line="240" w:lineRule="auto"/>
              <w:ind w:firstLine="357"/>
              <w:jc w:val="both"/>
              <w:rPr>
                <w:rFonts w:ascii="Times New Roman" w:hAnsi="Times New Roman"/>
                <w:sz w:val="24"/>
                <w:szCs w:val="24"/>
                <w:lang w:val="kk-KZ"/>
              </w:rPr>
            </w:pPr>
            <w:r w:rsidRPr="00734C98">
              <w:rPr>
                <w:rFonts w:ascii="Times New Roman" w:hAnsi="Times New Roman"/>
                <w:sz w:val="24"/>
                <w:szCs w:val="24"/>
                <w:lang w:val="kk-KZ"/>
              </w:rPr>
              <w:t>разрабатывают проект технического задания для реализации информационного обмена информацией.</w:t>
            </w:r>
          </w:p>
          <w:p w14:paraId="169BB7B4" w14:textId="582A48A0" w:rsidR="005627D0" w:rsidRPr="001C7063" w:rsidRDefault="00734C98" w:rsidP="00734C98">
            <w:pPr>
              <w:tabs>
                <w:tab w:val="left" w:pos="3432"/>
              </w:tabs>
              <w:spacing w:after="0" w:line="240" w:lineRule="auto"/>
              <w:ind w:firstLine="357"/>
              <w:jc w:val="both"/>
              <w:rPr>
                <w:rFonts w:ascii="Times New Roman" w:hAnsi="Times New Roman"/>
                <w:sz w:val="24"/>
                <w:szCs w:val="24"/>
                <w:lang w:val="kk-KZ"/>
              </w:rPr>
            </w:pPr>
            <w:r w:rsidRPr="00734C98">
              <w:rPr>
                <w:rFonts w:ascii="Times New Roman" w:hAnsi="Times New Roman"/>
                <w:sz w:val="24"/>
                <w:szCs w:val="24"/>
                <w:lang w:val="kk-KZ"/>
              </w:rPr>
              <w:t>При этом участник пилотного проекта представляет работнику Комитета, ответственному за проведение пилотного проекта, необходимые информацию и документы, а также доступ к информационным системам.</w:t>
            </w:r>
          </w:p>
        </w:tc>
        <w:tc>
          <w:tcPr>
            <w:tcW w:w="3685" w:type="dxa"/>
            <w:shd w:val="clear" w:color="auto" w:fill="auto"/>
          </w:tcPr>
          <w:p w14:paraId="6EE3356D" w14:textId="0A1355CA" w:rsidR="00734C98" w:rsidRPr="001C7063" w:rsidRDefault="00734C98" w:rsidP="00734C98">
            <w:pPr>
              <w:tabs>
                <w:tab w:val="left" w:pos="3432"/>
              </w:tabs>
              <w:spacing w:after="0" w:line="240" w:lineRule="auto"/>
              <w:ind w:right="159" w:firstLine="357"/>
              <w:jc w:val="both"/>
              <w:rPr>
                <w:rFonts w:ascii="Times New Roman" w:hAnsi="Times New Roman"/>
                <w:sz w:val="24"/>
                <w:szCs w:val="24"/>
              </w:rPr>
            </w:pPr>
            <w:r>
              <w:rPr>
                <w:rFonts w:ascii="Times New Roman" w:hAnsi="Times New Roman"/>
                <w:sz w:val="24"/>
                <w:szCs w:val="24"/>
              </w:rPr>
              <w:t xml:space="preserve">Исключить положения относительно изучения обоснованности привлечения денежных средств или обоснованность расходов, поскольку ответственный работник КГД не может знать всю специфику деятельности участника пилотного проекта, в связи с чем налогоплательщику придется к каждой сделки готовить обоснование ее совершения. </w:t>
            </w:r>
          </w:p>
        </w:tc>
      </w:tr>
      <w:tr w:rsidR="006731D6" w:rsidRPr="001C7063" w14:paraId="14FFCB16" w14:textId="77777777" w:rsidTr="0007078C">
        <w:tc>
          <w:tcPr>
            <w:tcW w:w="709" w:type="dxa"/>
            <w:shd w:val="clear" w:color="auto" w:fill="auto"/>
          </w:tcPr>
          <w:p w14:paraId="115839E4" w14:textId="77777777" w:rsidR="006731D6" w:rsidRPr="001C7063" w:rsidRDefault="006731D6" w:rsidP="00D87794">
            <w:pPr>
              <w:pStyle w:val="a4"/>
              <w:numPr>
                <w:ilvl w:val="0"/>
                <w:numId w:val="1"/>
              </w:numPr>
              <w:spacing w:after="0" w:line="240" w:lineRule="auto"/>
              <w:ind w:left="0" w:firstLine="0"/>
              <w:jc w:val="both"/>
              <w:rPr>
                <w:rFonts w:ascii="Times New Roman" w:hAnsi="Times New Roman"/>
                <w:sz w:val="24"/>
                <w:szCs w:val="24"/>
              </w:rPr>
            </w:pPr>
          </w:p>
        </w:tc>
        <w:tc>
          <w:tcPr>
            <w:tcW w:w="2014" w:type="dxa"/>
            <w:shd w:val="clear" w:color="auto" w:fill="auto"/>
          </w:tcPr>
          <w:p w14:paraId="00B18D77" w14:textId="4D77F7C4" w:rsidR="006731D6" w:rsidRPr="001C7063" w:rsidRDefault="00734C98" w:rsidP="00D87794">
            <w:pPr>
              <w:spacing w:after="0" w:line="240" w:lineRule="auto"/>
              <w:jc w:val="center"/>
              <w:rPr>
                <w:rFonts w:ascii="Times New Roman" w:hAnsi="Times New Roman"/>
                <w:bCs/>
                <w:sz w:val="24"/>
                <w:szCs w:val="24"/>
              </w:rPr>
            </w:pPr>
            <w:r>
              <w:rPr>
                <w:rFonts w:ascii="Times New Roman" w:hAnsi="Times New Roman"/>
                <w:bCs/>
                <w:sz w:val="24"/>
                <w:szCs w:val="24"/>
              </w:rPr>
              <w:t>Пункт 24</w:t>
            </w:r>
          </w:p>
        </w:tc>
        <w:tc>
          <w:tcPr>
            <w:tcW w:w="4394" w:type="dxa"/>
            <w:shd w:val="clear" w:color="auto" w:fill="auto"/>
          </w:tcPr>
          <w:p w14:paraId="71046943" w14:textId="77777777" w:rsidR="00734C98" w:rsidRPr="00734C98" w:rsidRDefault="00734C98" w:rsidP="00734C98">
            <w:pPr>
              <w:tabs>
                <w:tab w:val="left" w:pos="3432"/>
              </w:tabs>
              <w:spacing w:after="0" w:line="240" w:lineRule="auto"/>
              <w:ind w:firstLine="357"/>
              <w:jc w:val="both"/>
              <w:rPr>
                <w:rFonts w:ascii="Times New Roman" w:hAnsi="Times New Roman"/>
                <w:spacing w:val="2"/>
                <w:sz w:val="24"/>
                <w:szCs w:val="24"/>
                <w:shd w:val="clear" w:color="auto" w:fill="FFFFFF"/>
              </w:rPr>
            </w:pPr>
            <w:r w:rsidRPr="00734C98">
              <w:rPr>
                <w:rFonts w:ascii="Times New Roman" w:hAnsi="Times New Roman"/>
                <w:spacing w:val="2"/>
                <w:sz w:val="24"/>
                <w:szCs w:val="24"/>
                <w:shd w:val="clear" w:color="auto" w:fill="FFFFFF"/>
              </w:rPr>
              <w:t>24. В случае выявления нарушений участником пилотного проекта налогового законодательства по результатам камерального контроля, сведения о таких нарушениях направляются в рабочую группу без направления уведомления или извещения.</w:t>
            </w:r>
          </w:p>
          <w:p w14:paraId="2CA92DD7" w14:textId="51472F77" w:rsidR="006731D6" w:rsidRPr="001C7063" w:rsidRDefault="00734C98" w:rsidP="00734C98">
            <w:pPr>
              <w:tabs>
                <w:tab w:val="left" w:pos="3432"/>
              </w:tabs>
              <w:spacing w:after="0" w:line="240" w:lineRule="auto"/>
              <w:ind w:firstLine="357"/>
              <w:jc w:val="both"/>
              <w:rPr>
                <w:rFonts w:ascii="Times New Roman" w:hAnsi="Times New Roman"/>
                <w:spacing w:val="2"/>
                <w:sz w:val="24"/>
                <w:szCs w:val="24"/>
                <w:shd w:val="clear" w:color="auto" w:fill="FFFFFF"/>
              </w:rPr>
            </w:pPr>
            <w:r w:rsidRPr="00734C98">
              <w:rPr>
                <w:rFonts w:ascii="Times New Roman" w:hAnsi="Times New Roman"/>
                <w:spacing w:val="2"/>
                <w:sz w:val="24"/>
                <w:szCs w:val="24"/>
                <w:shd w:val="clear" w:color="auto" w:fill="FFFFFF"/>
              </w:rPr>
              <w:t>Результаты камерального контроля поступают в рабочую группу от структурного подразделения Комитета, осуществляющего автоматизированный камеральный контроль и от его территориальных органов, осуществляющих ручной камеральный контроль.</w:t>
            </w:r>
          </w:p>
        </w:tc>
        <w:tc>
          <w:tcPr>
            <w:tcW w:w="4820" w:type="dxa"/>
            <w:shd w:val="clear" w:color="auto" w:fill="auto"/>
          </w:tcPr>
          <w:p w14:paraId="0B135403" w14:textId="77777777" w:rsidR="00734C98" w:rsidRPr="00734C98" w:rsidRDefault="00734C98" w:rsidP="00734C98">
            <w:pPr>
              <w:tabs>
                <w:tab w:val="left" w:pos="3432"/>
              </w:tabs>
              <w:spacing w:after="0" w:line="240" w:lineRule="auto"/>
              <w:ind w:firstLine="357"/>
              <w:jc w:val="both"/>
              <w:rPr>
                <w:rFonts w:ascii="Times New Roman" w:hAnsi="Times New Roman"/>
                <w:sz w:val="24"/>
                <w:szCs w:val="24"/>
              </w:rPr>
            </w:pPr>
            <w:r w:rsidRPr="00734C98">
              <w:rPr>
                <w:rFonts w:ascii="Times New Roman" w:hAnsi="Times New Roman"/>
                <w:sz w:val="24"/>
                <w:szCs w:val="24"/>
              </w:rPr>
              <w:t>24. В случае выявления нарушений участником пилотного проекта налогового законодательства по результатам камерального контроля, сведения о таких нарушениях направляются в рабочую группу без направления уведомления или извещения.</w:t>
            </w:r>
          </w:p>
          <w:p w14:paraId="2352A119" w14:textId="3845D3BB" w:rsidR="006731D6" w:rsidRPr="00734C98" w:rsidRDefault="00734C98" w:rsidP="00734C98">
            <w:pPr>
              <w:tabs>
                <w:tab w:val="left" w:pos="3432"/>
              </w:tabs>
              <w:spacing w:after="0" w:line="240" w:lineRule="auto"/>
              <w:ind w:firstLine="357"/>
              <w:jc w:val="both"/>
              <w:rPr>
                <w:rFonts w:ascii="Times New Roman" w:hAnsi="Times New Roman"/>
                <w:sz w:val="24"/>
                <w:szCs w:val="24"/>
              </w:rPr>
            </w:pPr>
            <w:r w:rsidRPr="00734C98">
              <w:rPr>
                <w:rFonts w:ascii="Times New Roman" w:hAnsi="Times New Roman"/>
                <w:sz w:val="24"/>
                <w:szCs w:val="24"/>
              </w:rPr>
              <w:t>Результаты камерального контроля</w:t>
            </w:r>
            <w:r>
              <w:rPr>
                <w:rFonts w:ascii="Times New Roman" w:hAnsi="Times New Roman"/>
                <w:sz w:val="24"/>
                <w:szCs w:val="24"/>
              </w:rPr>
              <w:t xml:space="preserve">, </w:t>
            </w:r>
            <w:r w:rsidRPr="00D36256">
              <w:rPr>
                <w:rFonts w:ascii="Times New Roman" w:hAnsi="Times New Roman"/>
                <w:b/>
                <w:bCs/>
                <w:sz w:val="24"/>
                <w:szCs w:val="24"/>
              </w:rPr>
              <w:t xml:space="preserve">выявленные  </w:t>
            </w:r>
            <w:r w:rsidR="00D36256" w:rsidRPr="00D36256">
              <w:rPr>
                <w:rFonts w:ascii="Times New Roman" w:hAnsi="Times New Roman"/>
                <w:b/>
                <w:bCs/>
                <w:sz w:val="24"/>
                <w:szCs w:val="24"/>
              </w:rPr>
              <w:t xml:space="preserve">в том числе за </w:t>
            </w:r>
            <w:r w:rsidRPr="00D36256">
              <w:rPr>
                <w:rFonts w:ascii="Times New Roman" w:hAnsi="Times New Roman"/>
                <w:b/>
                <w:bCs/>
                <w:sz w:val="24"/>
                <w:szCs w:val="24"/>
              </w:rPr>
              <w:t xml:space="preserve">периоды, предшествующие периоду </w:t>
            </w:r>
            <w:r w:rsidR="00D36256" w:rsidRPr="00D36256">
              <w:rPr>
                <w:rFonts w:ascii="Times New Roman" w:hAnsi="Times New Roman"/>
                <w:b/>
                <w:bCs/>
                <w:sz w:val="24"/>
                <w:szCs w:val="24"/>
              </w:rPr>
              <w:t>реализации пилотного проекта</w:t>
            </w:r>
            <w:r w:rsidR="00D36256">
              <w:rPr>
                <w:rFonts w:ascii="Times New Roman" w:hAnsi="Times New Roman"/>
                <w:sz w:val="24"/>
                <w:szCs w:val="24"/>
              </w:rPr>
              <w:t xml:space="preserve">, </w:t>
            </w:r>
            <w:r w:rsidRPr="00734C98">
              <w:rPr>
                <w:rFonts w:ascii="Times New Roman" w:hAnsi="Times New Roman"/>
                <w:sz w:val="24"/>
                <w:szCs w:val="24"/>
              </w:rPr>
              <w:t>поступают в рабочую группу от структурного подразделения Комитета, осуществляющего автоматизированный камеральный контроль и от его территориальных органов, осуществляющих ручной камеральный контроль.</w:t>
            </w:r>
          </w:p>
        </w:tc>
        <w:tc>
          <w:tcPr>
            <w:tcW w:w="3685" w:type="dxa"/>
            <w:shd w:val="clear" w:color="auto" w:fill="auto"/>
          </w:tcPr>
          <w:p w14:paraId="5F9FEACE" w14:textId="5BA46805" w:rsidR="006731D6" w:rsidRPr="00D36256" w:rsidRDefault="00D36256" w:rsidP="00D36256">
            <w:pPr>
              <w:tabs>
                <w:tab w:val="left" w:pos="3432"/>
              </w:tabs>
              <w:spacing w:after="0" w:line="240" w:lineRule="auto"/>
              <w:ind w:right="159" w:firstLine="481"/>
              <w:jc w:val="both"/>
              <w:rPr>
                <w:rFonts w:ascii="Times New Roman" w:hAnsi="Times New Roman"/>
                <w:sz w:val="24"/>
                <w:szCs w:val="24"/>
              </w:rPr>
            </w:pPr>
            <w:r w:rsidRPr="00D36256">
              <w:rPr>
                <w:rFonts w:ascii="Times New Roman" w:hAnsi="Times New Roman"/>
                <w:sz w:val="24"/>
                <w:szCs w:val="24"/>
              </w:rPr>
              <w:t>В целях распрос</w:t>
            </w:r>
            <w:r>
              <w:rPr>
                <w:rFonts w:ascii="Times New Roman" w:hAnsi="Times New Roman"/>
                <w:sz w:val="24"/>
                <w:szCs w:val="24"/>
              </w:rPr>
              <w:t>т</w:t>
            </w:r>
            <w:r w:rsidRPr="00D36256">
              <w:rPr>
                <w:rFonts w:ascii="Times New Roman" w:hAnsi="Times New Roman"/>
                <w:sz w:val="24"/>
                <w:szCs w:val="24"/>
              </w:rPr>
              <w:t>ранения нормы</w:t>
            </w:r>
            <w:r>
              <w:rPr>
                <w:rFonts w:ascii="Times New Roman" w:hAnsi="Times New Roman"/>
                <w:sz w:val="24"/>
                <w:szCs w:val="24"/>
              </w:rPr>
              <w:t xml:space="preserve"> по не представлению уведомления по камеральному контролю для участников пилотного проекта</w:t>
            </w:r>
            <w:r w:rsidRPr="00D36256">
              <w:rPr>
                <w:rFonts w:ascii="Times New Roman" w:hAnsi="Times New Roman"/>
                <w:sz w:val="24"/>
                <w:szCs w:val="24"/>
              </w:rPr>
              <w:t xml:space="preserve"> </w:t>
            </w:r>
          </w:p>
        </w:tc>
      </w:tr>
      <w:tr w:rsidR="00734C98" w:rsidRPr="001C7063" w14:paraId="1BF8195D" w14:textId="77777777" w:rsidTr="0007078C">
        <w:tc>
          <w:tcPr>
            <w:tcW w:w="709" w:type="dxa"/>
            <w:shd w:val="clear" w:color="auto" w:fill="auto"/>
          </w:tcPr>
          <w:p w14:paraId="211C9EA2" w14:textId="77777777" w:rsidR="00734C98" w:rsidRPr="001C7063" w:rsidRDefault="00734C98" w:rsidP="00D87794">
            <w:pPr>
              <w:pStyle w:val="a4"/>
              <w:numPr>
                <w:ilvl w:val="0"/>
                <w:numId w:val="1"/>
              </w:numPr>
              <w:spacing w:after="0" w:line="240" w:lineRule="auto"/>
              <w:ind w:left="0" w:firstLine="0"/>
              <w:jc w:val="both"/>
              <w:rPr>
                <w:rFonts w:ascii="Times New Roman" w:hAnsi="Times New Roman"/>
                <w:sz w:val="24"/>
                <w:szCs w:val="24"/>
              </w:rPr>
            </w:pPr>
          </w:p>
        </w:tc>
        <w:tc>
          <w:tcPr>
            <w:tcW w:w="2014" w:type="dxa"/>
            <w:shd w:val="clear" w:color="auto" w:fill="auto"/>
          </w:tcPr>
          <w:p w14:paraId="61FE64D2" w14:textId="77DC2F40" w:rsidR="00734C98" w:rsidRPr="001C7063" w:rsidRDefault="00D36256" w:rsidP="00D87794">
            <w:pPr>
              <w:spacing w:after="0" w:line="240" w:lineRule="auto"/>
              <w:jc w:val="center"/>
              <w:rPr>
                <w:rFonts w:ascii="Times New Roman" w:hAnsi="Times New Roman"/>
                <w:bCs/>
                <w:sz w:val="24"/>
                <w:szCs w:val="24"/>
              </w:rPr>
            </w:pPr>
            <w:r>
              <w:rPr>
                <w:rFonts w:ascii="Times New Roman" w:hAnsi="Times New Roman"/>
                <w:bCs/>
                <w:sz w:val="24"/>
                <w:szCs w:val="24"/>
              </w:rPr>
              <w:t>Пункт 26</w:t>
            </w:r>
          </w:p>
        </w:tc>
        <w:tc>
          <w:tcPr>
            <w:tcW w:w="4394" w:type="dxa"/>
            <w:shd w:val="clear" w:color="auto" w:fill="auto"/>
          </w:tcPr>
          <w:p w14:paraId="09EF1F06" w14:textId="77777777" w:rsidR="00D36256" w:rsidRPr="00D36256" w:rsidRDefault="00D36256" w:rsidP="00D36256">
            <w:pPr>
              <w:tabs>
                <w:tab w:val="left" w:pos="3432"/>
              </w:tabs>
              <w:spacing w:after="0" w:line="240" w:lineRule="auto"/>
              <w:ind w:firstLine="357"/>
              <w:jc w:val="both"/>
              <w:rPr>
                <w:rFonts w:ascii="Times New Roman" w:hAnsi="Times New Roman"/>
                <w:spacing w:val="2"/>
                <w:sz w:val="24"/>
                <w:szCs w:val="24"/>
                <w:shd w:val="clear" w:color="auto" w:fill="FFFFFF"/>
              </w:rPr>
            </w:pPr>
            <w:r w:rsidRPr="00D36256">
              <w:rPr>
                <w:rFonts w:ascii="Times New Roman" w:hAnsi="Times New Roman"/>
                <w:spacing w:val="2"/>
                <w:sz w:val="24"/>
                <w:szCs w:val="24"/>
                <w:shd w:val="clear" w:color="auto" w:fill="FFFFFF"/>
              </w:rPr>
              <w:t xml:space="preserve">26. В случае возникновения налогового обязательства по уплате налогов и других обязательных платежей в бюджет, их уплата производится с начислением пени в размере, предусмотренном подпунктом 2-1) пункта 2 статьи 117 Налогового кодекса, за каждый день просрочки исполнения налогового обязательства.  </w:t>
            </w:r>
          </w:p>
          <w:p w14:paraId="776EC06D" w14:textId="2088FB0E" w:rsidR="00734C98" w:rsidRPr="001C7063" w:rsidRDefault="0097752C" w:rsidP="00D36256">
            <w:pPr>
              <w:tabs>
                <w:tab w:val="left" w:pos="3432"/>
              </w:tabs>
              <w:spacing w:after="0" w:line="240" w:lineRule="auto"/>
              <w:ind w:firstLine="35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w:t>
            </w:r>
          </w:p>
        </w:tc>
        <w:tc>
          <w:tcPr>
            <w:tcW w:w="4820" w:type="dxa"/>
            <w:shd w:val="clear" w:color="auto" w:fill="auto"/>
          </w:tcPr>
          <w:p w14:paraId="68F4012F" w14:textId="0FFB5F70" w:rsidR="00D36256" w:rsidRPr="00D36256" w:rsidRDefault="00D36256" w:rsidP="00D36256">
            <w:pPr>
              <w:tabs>
                <w:tab w:val="left" w:pos="3432"/>
              </w:tabs>
              <w:spacing w:after="0" w:line="240" w:lineRule="auto"/>
              <w:ind w:firstLine="357"/>
              <w:jc w:val="both"/>
              <w:rPr>
                <w:rFonts w:ascii="Times New Roman" w:hAnsi="Times New Roman"/>
                <w:sz w:val="24"/>
                <w:szCs w:val="24"/>
                <w:lang w:val="kk-KZ"/>
              </w:rPr>
            </w:pPr>
            <w:r w:rsidRPr="00D36256">
              <w:rPr>
                <w:rFonts w:ascii="Times New Roman" w:hAnsi="Times New Roman"/>
                <w:sz w:val="24"/>
                <w:szCs w:val="24"/>
                <w:lang w:val="kk-KZ"/>
              </w:rPr>
              <w:t>26. В случае возникновения налогового обязательства по уплате налогов и других обязательных платежей в бюджет</w:t>
            </w:r>
            <w:r>
              <w:rPr>
                <w:rFonts w:ascii="Times New Roman" w:hAnsi="Times New Roman"/>
                <w:sz w:val="24"/>
                <w:szCs w:val="24"/>
                <w:lang w:val="kk-KZ"/>
              </w:rPr>
              <w:t xml:space="preserve"> </w:t>
            </w:r>
            <w:r w:rsidRPr="00D36256">
              <w:rPr>
                <w:rFonts w:ascii="Times New Roman" w:hAnsi="Times New Roman"/>
                <w:b/>
                <w:bCs/>
                <w:sz w:val="24"/>
                <w:szCs w:val="24"/>
                <w:lang w:val="kk-KZ"/>
              </w:rPr>
              <w:t>в ходе реализации пилотного проекта или камерального контроля</w:t>
            </w:r>
            <w:r>
              <w:rPr>
                <w:rFonts w:ascii="Times New Roman" w:hAnsi="Times New Roman"/>
                <w:sz w:val="24"/>
                <w:szCs w:val="24"/>
                <w:lang w:val="kk-KZ"/>
              </w:rPr>
              <w:t xml:space="preserve"> </w:t>
            </w:r>
            <w:r w:rsidRPr="00D36256">
              <w:rPr>
                <w:rFonts w:ascii="Times New Roman" w:hAnsi="Times New Roman"/>
                <w:sz w:val="24"/>
                <w:szCs w:val="24"/>
                <w:lang w:val="kk-KZ"/>
              </w:rPr>
              <w:t xml:space="preserve">их уплата производится с начислением пени в размере, предусмотренном подпунктом 2-1) пункта 2 статьи 117 Налогового кодекса, за каждый день просрочки исполнения налогового обязательства.  </w:t>
            </w:r>
          </w:p>
          <w:p w14:paraId="6ED90444" w14:textId="2044EE7A" w:rsidR="00734C98" w:rsidRPr="001C7063" w:rsidRDefault="0097752C" w:rsidP="00D36256">
            <w:pPr>
              <w:tabs>
                <w:tab w:val="left" w:pos="3432"/>
              </w:tabs>
              <w:spacing w:after="0" w:line="240" w:lineRule="auto"/>
              <w:ind w:firstLine="357"/>
              <w:jc w:val="both"/>
              <w:rPr>
                <w:rFonts w:ascii="Times New Roman" w:hAnsi="Times New Roman"/>
                <w:sz w:val="24"/>
                <w:szCs w:val="24"/>
                <w:lang w:val="kk-KZ"/>
              </w:rPr>
            </w:pPr>
            <w:r>
              <w:rPr>
                <w:rFonts w:ascii="Times New Roman" w:hAnsi="Times New Roman"/>
                <w:sz w:val="24"/>
                <w:szCs w:val="24"/>
                <w:lang w:val="kk-KZ"/>
              </w:rPr>
              <w:t>...</w:t>
            </w:r>
          </w:p>
        </w:tc>
        <w:tc>
          <w:tcPr>
            <w:tcW w:w="3685" w:type="dxa"/>
            <w:shd w:val="clear" w:color="auto" w:fill="auto"/>
          </w:tcPr>
          <w:p w14:paraId="1685897C" w14:textId="4F63E401" w:rsidR="00734C98" w:rsidRPr="001C7063" w:rsidRDefault="00D36256" w:rsidP="00207AA7">
            <w:pPr>
              <w:tabs>
                <w:tab w:val="left" w:pos="3432"/>
              </w:tabs>
              <w:spacing w:after="0" w:line="240" w:lineRule="auto"/>
              <w:ind w:right="159" w:firstLine="357"/>
              <w:jc w:val="both"/>
              <w:rPr>
                <w:rFonts w:ascii="Times New Roman" w:hAnsi="Times New Roman"/>
                <w:sz w:val="24"/>
                <w:szCs w:val="24"/>
              </w:rPr>
            </w:pPr>
            <w:r>
              <w:rPr>
                <w:rFonts w:ascii="Times New Roman" w:hAnsi="Times New Roman"/>
                <w:sz w:val="24"/>
                <w:szCs w:val="24"/>
              </w:rPr>
              <w:t xml:space="preserve">Возможность применения сниженной ставки исчисления пени к налоговым обязательствам за периоды до реализации пилотного проекта, для участников пилотного проекта </w:t>
            </w:r>
          </w:p>
        </w:tc>
      </w:tr>
      <w:tr w:rsidR="0007078C" w:rsidRPr="001C7063" w14:paraId="0DF2E048" w14:textId="77777777" w:rsidTr="008920A6">
        <w:trPr>
          <w:trHeight w:val="2129"/>
        </w:trPr>
        <w:tc>
          <w:tcPr>
            <w:tcW w:w="709" w:type="dxa"/>
            <w:shd w:val="clear" w:color="auto" w:fill="auto"/>
          </w:tcPr>
          <w:p w14:paraId="662A9639" w14:textId="77777777" w:rsidR="0007078C" w:rsidRPr="001C7063" w:rsidRDefault="0007078C" w:rsidP="00D87794">
            <w:pPr>
              <w:pStyle w:val="a4"/>
              <w:numPr>
                <w:ilvl w:val="0"/>
                <w:numId w:val="1"/>
              </w:numPr>
              <w:spacing w:after="0" w:line="240" w:lineRule="auto"/>
              <w:ind w:left="0" w:firstLine="0"/>
              <w:jc w:val="both"/>
              <w:rPr>
                <w:rFonts w:ascii="Times New Roman" w:hAnsi="Times New Roman"/>
                <w:sz w:val="24"/>
                <w:szCs w:val="24"/>
              </w:rPr>
            </w:pPr>
          </w:p>
        </w:tc>
        <w:tc>
          <w:tcPr>
            <w:tcW w:w="2014" w:type="dxa"/>
            <w:shd w:val="clear" w:color="auto" w:fill="auto"/>
          </w:tcPr>
          <w:p w14:paraId="0AD1E53F" w14:textId="4767BA49" w:rsidR="0007078C" w:rsidRPr="001C7063" w:rsidRDefault="0007078C" w:rsidP="00D87794">
            <w:pPr>
              <w:spacing w:after="0" w:line="240" w:lineRule="auto"/>
              <w:jc w:val="center"/>
              <w:rPr>
                <w:rFonts w:ascii="Times New Roman" w:hAnsi="Times New Roman"/>
                <w:bCs/>
                <w:sz w:val="24"/>
                <w:szCs w:val="24"/>
              </w:rPr>
            </w:pPr>
            <w:r>
              <w:rPr>
                <w:rFonts w:ascii="Times New Roman" w:hAnsi="Times New Roman"/>
                <w:bCs/>
                <w:sz w:val="24"/>
                <w:szCs w:val="24"/>
              </w:rPr>
              <w:t>Пункт 28</w:t>
            </w:r>
          </w:p>
        </w:tc>
        <w:tc>
          <w:tcPr>
            <w:tcW w:w="4394" w:type="dxa"/>
            <w:shd w:val="clear" w:color="auto" w:fill="auto"/>
          </w:tcPr>
          <w:p w14:paraId="634D804F" w14:textId="77777777" w:rsidR="0007078C" w:rsidRDefault="0007078C" w:rsidP="00D87794">
            <w:pPr>
              <w:tabs>
                <w:tab w:val="left" w:pos="3432"/>
              </w:tabs>
              <w:spacing w:after="0" w:line="240" w:lineRule="auto"/>
              <w:ind w:firstLine="357"/>
              <w:jc w:val="both"/>
              <w:rPr>
                <w:rFonts w:ascii="Times New Roman" w:hAnsi="Times New Roman"/>
                <w:spacing w:val="2"/>
                <w:sz w:val="24"/>
                <w:szCs w:val="24"/>
                <w:shd w:val="clear" w:color="auto" w:fill="FFFFFF"/>
              </w:rPr>
            </w:pPr>
            <w:r w:rsidRPr="00D36256">
              <w:rPr>
                <w:rFonts w:ascii="Times New Roman" w:hAnsi="Times New Roman"/>
                <w:spacing w:val="2"/>
                <w:sz w:val="24"/>
                <w:szCs w:val="24"/>
                <w:shd w:val="clear" w:color="auto" w:fill="FFFFFF"/>
              </w:rPr>
              <w:t>28. За налоговые периоды, в которых налогоплательщик находился в пилотном проекте, налоговые проверки не проводятся за исключением случаев, установленных пунктом 6 статьи 145 Налогового кодекса.</w:t>
            </w:r>
          </w:p>
          <w:p w14:paraId="315461E0" w14:textId="563C08C1" w:rsidR="0007078C" w:rsidRPr="001C7063" w:rsidRDefault="0007078C" w:rsidP="00D87794">
            <w:pPr>
              <w:tabs>
                <w:tab w:val="left" w:pos="3432"/>
              </w:tabs>
              <w:spacing w:after="0" w:line="240" w:lineRule="auto"/>
              <w:ind w:firstLine="357"/>
              <w:jc w:val="both"/>
              <w:rPr>
                <w:rFonts w:ascii="Times New Roman" w:hAnsi="Times New Roman"/>
                <w:spacing w:val="2"/>
                <w:sz w:val="24"/>
                <w:szCs w:val="24"/>
                <w:shd w:val="clear" w:color="auto" w:fill="FFFFFF"/>
              </w:rPr>
            </w:pPr>
          </w:p>
        </w:tc>
        <w:tc>
          <w:tcPr>
            <w:tcW w:w="4820" w:type="dxa"/>
            <w:shd w:val="clear" w:color="auto" w:fill="auto"/>
          </w:tcPr>
          <w:p w14:paraId="7DE8C22E" w14:textId="77777777" w:rsidR="0007078C" w:rsidRDefault="0007078C" w:rsidP="004314BC">
            <w:pPr>
              <w:tabs>
                <w:tab w:val="left" w:pos="3432"/>
              </w:tabs>
              <w:spacing w:after="0" w:line="240" w:lineRule="auto"/>
              <w:ind w:firstLine="357"/>
              <w:jc w:val="both"/>
              <w:rPr>
                <w:rFonts w:ascii="Times New Roman" w:hAnsi="Times New Roman"/>
                <w:spacing w:val="2"/>
                <w:sz w:val="24"/>
                <w:szCs w:val="24"/>
                <w:shd w:val="clear" w:color="auto" w:fill="FFFFFF"/>
              </w:rPr>
            </w:pPr>
            <w:r w:rsidRPr="00D36256">
              <w:rPr>
                <w:rFonts w:ascii="Times New Roman" w:hAnsi="Times New Roman"/>
                <w:spacing w:val="2"/>
                <w:sz w:val="24"/>
                <w:szCs w:val="24"/>
                <w:shd w:val="clear" w:color="auto" w:fill="FFFFFF"/>
              </w:rPr>
              <w:t>28. За налоговые периоды, в которых налогоплательщик находился в пилотном проекте, налоговые проверки не проводятся за исключением случаев, установленных пунктом 6 статьи 145 Налогового кодекса.</w:t>
            </w:r>
          </w:p>
          <w:p w14:paraId="0D3BACDD" w14:textId="3C96568B" w:rsidR="0007078C" w:rsidRPr="004314BC" w:rsidRDefault="0007078C" w:rsidP="004314BC">
            <w:pPr>
              <w:tabs>
                <w:tab w:val="left" w:pos="3432"/>
              </w:tabs>
              <w:spacing w:after="0" w:line="240" w:lineRule="auto"/>
              <w:ind w:firstLine="357"/>
              <w:jc w:val="both"/>
              <w:rPr>
                <w:rFonts w:ascii="Times New Roman" w:hAnsi="Times New Roman"/>
                <w:b/>
                <w:bCs/>
                <w:sz w:val="24"/>
                <w:szCs w:val="24"/>
                <w:lang w:val="kk-KZ"/>
              </w:rPr>
            </w:pPr>
            <w:r w:rsidRPr="004314BC">
              <w:rPr>
                <w:rFonts w:ascii="Times New Roman" w:hAnsi="Times New Roman"/>
                <w:b/>
                <w:bCs/>
                <w:spacing w:val="2"/>
                <w:sz w:val="24"/>
                <w:szCs w:val="24"/>
                <w:shd w:val="clear" w:color="auto" w:fill="FFFFFF"/>
              </w:rPr>
              <w:t>Не проводятся комплексные налоговые проверки за периоды, предшествующие пилотному проекту</w:t>
            </w:r>
            <w:r>
              <w:rPr>
                <w:rFonts w:ascii="Times New Roman" w:hAnsi="Times New Roman"/>
                <w:b/>
                <w:bCs/>
                <w:spacing w:val="2"/>
                <w:sz w:val="24"/>
                <w:szCs w:val="24"/>
                <w:shd w:val="clear" w:color="auto" w:fill="FFFFFF"/>
              </w:rPr>
              <w:t>,</w:t>
            </w:r>
            <w:r w:rsidRPr="004314BC">
              <w:rPr>
                <w:rFonts w:ascii="Times New Roman" w:hAnsi="Times New Roman"/>
                <w:b/>
                <w:bCs/>
                <w:spacing w:val="2"/>
                <w:sz w:val="24"/>
                <w:szCs w:val="24"/>
                <w:shd w:val="clear" w:color="auto" w:fill="FFFFFF"/>
              </w:rPr>
              <w:t xml:space="preserve"> до истечения срока действия Соглашения о пилотном проекте по горизонтальному мониторингу.</w:t>
            </w:r>
          </w:p>
        </w:tc>
        <w:tc>
          <w:tcPr>
            <w:tcW w:w="3685" w:type="dxa"/>
            <w:vMerge w:val="restart"/>
            <w:shd w:val="clear" w:color="auto" w:fill="auto"/>
          </w:tcPr>
          <w:p w14:paraId="45634FA2" w14:textId="1674E3A1" w:rsidR="0007078C" w:rsidRPr="001C7063" w:rsidRDefault="0007078C" w:rsidP="00207AA7">
            <w:pPr>
              <w:tabs>
                <w:tab w:val="left" w:pos="3432"/>
              </w:tabs>
              <w:spacing w:after="0" w:line="240" w:lineRule="auto"/>
              <w:ind w:right="159" w:firstLine="357"/>
              <w:jc w:val="both"/>
              <w:rPr>
                <w:rFonts w:ascii="Times New Roman" w:hAnsi="Times New Roman"/>
                <w:sz w:val="24"/>
                <w:szCs w:val="24"/>
              </w:rPr>
            </w:pPr>
            <w:r>
              <w:rPr>
                <w:rFonts w:ascii="Times New Roman" w:hAnsi="Times New Roman"/>
                <w:sz w:val="24"/>
                <w:szCs w:val="24"/>
              </w:rPr>
              <w:t>Данная норма необходима с целью исключения двойной нагрузки на участника пилотного проекта. Горизонтальный мониторинг, по своей сути является одной из форм налоговых проверок, в этой связи специалисты, ответственные за бухгалтерский и налоговый учет будут участвовать в подготовке документов по запросам для проведения комплексной проверки, так и для горизонтального мониторинга, что скажется на качестве и сроках их подготовки.</w:t>
            </w:r>
          </w:p>
        </w:tc>
      </w:tr>
      <w:tr w:rsidR="0007078C" w:rsidRPr="001C7063" w14:paraId="780DFE36" w14:textId="77777777" w:rsidTr="0007078C">
        <w:tc>
          <w:tcPr>
            <w:tcW w:w="709" w:type="dxa"/>
            <w:shd w:val="clear" w:color="auto" w:fill="auto"/>
          </w:tcPr>
          <w:p w14:paraId="215B3965" w14:textId="77777777" w:rsidR="0007078C" w:rsidRPr="001C7063" w:rsidRDefault="0007078C" w:rsidP="00D87794">
            <w:pPr>
              <w:pStyle w:val="a4"/>
              <w:numPr>
                <w:ilvl w:val="0"/>
                <w:numId w:val="1"/>
              </w:numPr>
              <w:spacing w:after="0" w:line="240" w:lineRule="auto"/>
              <w:ind w:left="0" w:firstLine="0"/>
              <w:jc w:val="both"/>
              <w:rPr>
                <w:rFonts w:ascii="Times New Roman" w:hAnsi="Times New Roman"/>
                <w:sz w:val="24"/>
                <w:szCs w:val="24"/>
              </w:rPr>
            </w:pPr>
          </w:p>
        </w:tc>
        <w:tc>
          <w:tcPr>
            <w:tcW w:w="2014" w:type="dxa"/>
            <w:shd w:val="clear" w:color="auto" w:fill="auto"/>
          </w:tcPr>
          <w:p w14:paraId="43B5A53E" w14:textId="06E90145" w:rsidR="0007078C" w:rsidRDefault="0007078C" w:rsidP="00D87794">
            <w:pPr>
              <w:spacing w:after="0" w:line="240" w:lineRule="auto"/>
              <w:jc w:val="center"/>
              <w:rPr>
                <w:rFonts w:ascii="Times New Roman" w:hAnsi="Times New Roman"/>
                <w:bCs/>
                <w:sz w:val="24"/>
                <w:szCs w:val="24"/>
              </w:rPr>
            </w:pPr>
            <w:r>
              <w:rPr>
                <w:rFonts w:ascii="Times New Roman" w:hAnsi="Times New Roman"/>
                <w:bCs/>
                <w:sz w:val="24"/>
                <w:szCs w:val="24"/>
              </w:rPr>
              <w:t>Пункт 32</w:t>
            </w:r>
          </w:p>
        </w:tc>
        <w:tc>
          <w:tcPr>
            <w:tcW w:w="4394" w:type="dxa"/>
            <w:shd w:val="clear" w:color="auto" w:fill="auto"/>
          </w:tcPr>
          <w:p w14:paraId="2B2ED08A" w14:textId="77777777" w:rsidR="0007078C" w:rsidRPr="004314BC" w:rsidRDefault="0007078C" w:rsidP="004314BC">
            <w:pPr>
              <w:spacing w:after="0" w:line="240" w:lineRule="atLeast"/>
              <w:ind w:firstLine="709"/>
              <w:jc w:val="both"/>
              <w:rPr>
                <w:rFonts w:ascii="Times New Roman" w:hAnsi="Times New Roman"/>
                <w:sz w:val="24"/>
                <w:szCs w:val="24"/>
              </w:rPr>
            </w:pPr>
            <w:r w:rsidRPr="004314BC">
              <w:rPr>
                <w:rFonts w:ascii="Times New Roman" w:hAnsi="Times New Roman"/>
                <w:sz w:val="24"/>
                <w:szCs w:val="24"/>
              </w:rPr>
              <w:t>32. Комитет обязан:</w:t>
            </w:r>
          </w:p>
          <w:p w14:paraId="1047E7B4" w14:textId="77777777" w:rsidR="0007078C" w:rsidRDefault="0007078C" w:rsidP="004314BC">
            <w:pPr>
              <w:pStyle w:val="a4"/>
              <w:tabs>
                <w:tab w:val="left" w:pos="1134"/>
              </w:tabs>
              <w:spacing w:after="0" w:line="240" w:lineRule="atLeast"/>
              <w:ind w:left="709"/>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w:t>
            </w:r>
          </w:p>
          <w:p w14:paraId="2A91154A" w14:textId="36E8256B" w:rsidR="0007078C" w:rsidRPr="004314BC" w:rsidRDefault="0007078C" w:rsidP="004314BC">
            <w:pPr>
              <w:pStyle w:val="a4"/>
              <w:tabs>
                <w:tab w:val="left" w:pos="1134"/>
              </w:tabs>
              <w:spacing w:after="0" w:line="240" w:lineRule="atLeast"/>
              <w:ind w:left="709"/>
              <w:jc w:val="both"/>
              <w:rPr>
                <w:rFonts w:ascii="Times New Roman" w:hAnsi="Times New Roman"/>
                <w:b/>
                <w:bCs/>
                <w:spacing w:val="2"/>
                <w:sz w:val="24"/>
                <w:szCs w:val="24"/>
                <w:shd w:val="clear" w:color="auto" w:fill="FFFFFF"/>
              </w:rPr>
            </w:pPr>
            <w:r w:rsidRPr="004314BC">
              <w:rPr>
                <w:rFonts w:ascii="Times New Roman" w:hAnsi="Times New Roman"/>
                <w:b/>
                <w:bCs/>
                <w:spacing w:val="2"/>
                <w:sz w:val="24"/>
                <w:szCs w:val="24"/>
                <w:shd w:val="clear" w:color="auto" w:fill="FFFFFF"/>
              </w:rPr>
              <w:t>7) отсутствует</w:t>
            </w:r>
          </w:p>
        </w:tc>
        <w:tc>
          <w:tcPr>
            <w:tcW w:w="4820" w:type="dxa"/>
            <w:shd w:val="clear" w:color="auto" w:fill="auto"/>
          </w:tcPr>
          <w:p w14:paraId="76764186" w14:textId="77777777" w:rsidR="0007078C" w:rsidRPr="004314BC" w:rsidRDefault="0007078C" w:rsidP="004314BC">
            <w:pPr>
              <w:spacing w:after="0" w:line="240" w:lineRule="atLeast"/>
              <w:ind w:firstLine="709"/>
              <w:jc w:val="both"/>
              <w:rPr>
                <w:rFonts w:ascii="Times New Roman" w:hAnsi="Times New Roman"/>
                <w:sz w:val="24"/>
                <w:szCs w:val="24"/>
              </w:rPr>
            </w:pPr>
            <w:r w:rsidRPr="004314BC">
              <w:rPr>
                <w:rFonts w:ascii="Times New Roman" w:hAnsi="Times New Roman"/>
                <w:sz w:val="24"/>
                <w:szCs w:val="24"/>
              </w:rPr>
              <w:t>32. Комитет обязан:</w:t>
            </w:r>
          </w:p>
          <w:p w14:paraId="31BCAA17" w14:textId="77777777" w:rsidR="0007078C" w:rsidRDefault="0007078C" w:rsidP="004314BC">
            <w:pPr>
              <w:pStyle w:val="a4"/>
              <w:tabs>
                <w:tab w:val="left" w:pos="1134"/>
              </w:tabs>
              <w:spacing w:after="0" w:line="240" w:lineRule="atLeast"/>
              <w:ind w:left="709"/>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w:t>
            </w:r>
          </w:p>
          <w:p w14:paraId="1AEA8297" w14:textId="6C456090" w:rsidR="0007078C" w:rsidRPr="00D36256" w:rsidRDefault="0007078C" w:rsidP="004314BC">
            <w:pPr>
              <w:tabs>
                <w:tab w:val="left" w:pos="3432"/>
              </w:tabs>
              <w:spacing w:after="0" w:line="240" w:lineRule="auto"/>
              <w:ind w:firstLine="35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 xml:space="preserve">7) не проводить </w:t>
            </w:r>
            <w:r w:rsidRPr="004314BC">
              <w:rPr>
                <w:rFonts w:ascii="Times New Roman" w:hAnsi="Times New Roman"/>
                <w:b/>
                <w:bCs/>
                <w:spacing w:val="2"/>
                <w:sz w:val="24"/>
                <w:szCs w:val="24"/>
                <w:shd w:val="clear" w:color="auto" w:fill="FFFFFF"/>
              </w:rPr>
              <w:t>комплексные налоговые проверки до истечения срока действия Соглашения о пилотном проекте по горизонтальному мониторингу</w:t>
            </w:r>
            <w:r>
              <w:rPr>
                <w:rFonts w:ascii="Times New Roman" w:hAnsi="Times New Roman"/>
                <w:b/>
                <w:bCs/>
                <w:spacing w:val="2"/>
                <w:sz w:val="24"/>
                <w:szCs w:val="24"/>
                <w:shd w:val="clear" w:color="auto" w:fill="FFFFFF"/>
              </w:rPr>
              <w:t>.</w:t>
            </w:r>
          </w:p>
        </w:tc>
        <w:tc>
          <w:tcPr>
            <w:tcW w:w="3685" w:type="dxa"/>
            <w:vMerge/>
            <w:shd w:val="clear" w:color="auto" w:fill="auto"/>
          </w:tcPr>
          <w:p w14:paraId="31A09201" w14:textId="510554EF" w:rsidR="0007078C" w:rsidRDefault="0007078C" w:rsidP="00207AA7">
            <w:pPr>
              <w:tabs>
                <w:tab w:val="left" w:pos="3432"/>
              </w:tabs>
              <w:spacing w:after="0" w:line="240" w:lineRule="auto"/>
              <w:ind w:right="159" w:firstLine="357"/>
              <w:jc w:val="both"/>
              <w:rPr>
                <w:rFonts w:ascii="Times New Roman" w:hAnsi="Times New Roman"/>
                <w:sz w:val="24"/>
                <w:szCs w:val="24"/>
              </w:rPr>
            </w:pPr>
          </w:p>
        </w:tc>
      </w:tr>
      <w:tr w:rsidR="005751FE" w:rsidRPr="001C7063" w14:paraId="52B39693" w14:textId="77777777" w:rsidTr="0007078C">
        <w:tc>
          <w:tcPr>
            <w:tcW w:w="709" w:type="dxa"/>
            <w:shd w:val="clear" w:color="auto" w:fill="auto"/>
          </w:tcPr>
          <w:p w14:paraId="5424266C" w14:textId="77777777" w:rsidR="005751FE" w:rsidRPr="001C7063" w:rsidRDefault="005751FE" w:rsidP="005751FE">
            <w:pPr>
              <w:pStyle w:val="a4"/>
              <w:numPr>
                <w:ilvl w:val="0"/>
                <w:numId w:val="1"/>
              </w:numPr>
              <w:spacing w:after="0" w:line="240" w:lineRule="auto"/>
              <w:ind w:left="0" w:firstLine="0"/>
              <w:jc w:val="both"/>
              <w:rPr>
                <w:rFonts w:ascii="Times New Roman" w:hAnsi="Times New Roman"/>
                <w:sz w:val="24"/>
                <w:szCs w:val="24"/>
              </w:rPr>
            </w:pPr>
          </w:p>
        </w:tc>
        <w:tc>
          <w:tcPr>
            <w:tcW w:w="2014" w:type="dxa"/>
            <w:shd w:val="clear" w:color="auto" w:fill="auto"/>
          </w:tcPr>
          <w:p w14:paraId="09E2D787" w14:textId="329078C1" w:rsidR="005751FE" w:rsidRDefault="005751FE" w:rsidP="005751FE">
            <w:pPr>
              <w:spacing w:after="0" w:line="240" w:lineRule="auto"/>
              <w:jc w:val="center"/>
              <w:rPr>
                <w:rFonts w:ascii="Times New Roman" w:hAnsi="Times New Roman"/>
                <w:bCs/>
                <w:sz w:val="24"/>
                <w:szCs w:val="24"/>
              </w:rPr>
            </w:pPr>
            <w:r>
              <w:rPr>
                <w:rFonts w:ascii="Times New Roman" w:hAnsi="Times New Roman"/>
                <w:bCs/>
                <w:sz w:val="24"/>
                <w:szCs w:val="24"/>
              </w:rPr>
              <w:t>Пункт 29</w:t>
            </w:r>
          </w:p>
        </w:tc>
        <w:tc>
          <w:tcPr>
            <w:tcW w:w="4394" w:type="dxa"/>
            <w:shd w:val="clear" w:color="auto" w:fill="auto"/>
          </w:tcPr>
          <w:p w14:paraId="5E7304CC" w14:textId="6B754D17" w:rsidR="005751FE" w:rsidRPr="004314BC" w:rsidRDefault="005751FE" w:rsidP="005751FE">
            <w:pPr>
              <w:spacing w:after="0" w:line="240" w:lineRule="atLeast"/>
              <w:ind w:firstLine="709"/>
              <w:jc w:val="both"/>
              <w:rPr>
                <w:rFonts w:ascii="Times New Roman" w:hAnsi="Times New Roman"/>
                <w:sz w:val="24"/>
                <w:szCs w:val="24"/>
              </w:rPr>
            </w:pPr>
            <w:r>
              <w:rPr>
                <w:rFonts w:ascii="Times New Roman" w:hAnsi="Times New Roman"/>
                <w:spacing w:val="2"/>
                <w:sz w:val="24"/>
                <w:szCs w:val="24"/>
                <w:shd w:val="clear" w:color="auto" w:fill="FFFFFF"/>
              </w:rPr>
              <w:t>29. Налогоплательщик вправе:</w:t>
            </w:r>
          </w:p>
        </w:tc>
        <w:tc>
          <w:tcPr>
            <w:tcW w:w="4820" w:type="dxa"/>
            <w:shd w:val="clear" w:color="auto" w:fill="auto"/>
          </w:tcPr>
          <w:p w14:paraId="0E1B686A" w14:textId="77777777" w:rsidR="005751FE" w:rsidRPr="005751FE" w:rsidRDefault="005751FE" w:rsidP="005751FE">
            <w:pPr>
              <w:tabs>
                <w:tab w:val="left" w:pos="3432"/>
              </w:tabs>
              <w:spacing w:after="0" w:line="240" w:lineRule="auto"/>
              <w:ind w:firstLine="601"/>
              <w:jc w:val="both"/>
              <w:rPr>
                <w:rFonts w:ascii="Times New Roman" w:hAnsi="Times New Roman"/>
                <w:b/>
                <w:bCs/>
                <w:spacing w:val="2"/>
                <w:sz w:val="24"/>
                <w:szCs w:val="24"/>
                <w:shd w:val="clear" w:color="auto" w:fill="FFFFFF"/>
              </w:rPr>
            </w:pPr>
            <w:r w:rsidRPr="005751FE">
              <w:rPr>
                <w:rFonts w:ascii="Times New Roman" w:hAnsi="Times New Roman"/>
                <w:b/>
                <w:bCs/>
                <w:spacing w:val="2"/>
                <w:sz w:val="24"/>
                <w:szCs w:val="24"/>
                <w:shd w:val="clear" w:color="auto" w:fill="FFFFFF"/>
              </w:rPr>
              <w:t>29. Налогоплательщик вправе:</w:t>
            </w:r>
          </w:p>
          <w:p w14:paraId="7D8BED22" w14:textId="4C816421" w:rsidR="005751FE" w:rsidRPr="004314BC" w:rsidRDefault="005751FE" w:rsidP="005751FE">
            <w:pPr>
              <w:spacing w:after="0" w:line="240" w:lineRule="atLeast"/>
              <w:ind w:firstLine="601"/>
              <w:jc w:val="both"/>
              <w:rPr>
                <w:rFonts w:ascii="Times New Roman" w:hAnsi="Times New Roman"/>
                <w:sz w:val="24"/>
                <w:szCs w:val="24"/>
              </w:rPr>
            </w:pPr>
            <w:r w:rsidRPr="005751FE">
              <w:rPr>
                <w:rFonts w:ascii="Times New Roman" w:hAnsi="Times New Roman"/>
                <w:b/>
                <w:bCs/>
                <w:spacing w:val="2"/>
                <w:sz w:val="24"/>
                <w:szCs w:val="24"/>
                <w:shd w:val="clear" w:color="auto" w:fill="FFFFFF"/>
              </w:rPr>
              <w:t>7) в случае несогласия обжаловать в суде решение Согласительной комиссии</w:t>
            </w:r>
            <w:r>
              <w:rPr>
                <w:rFonts w:ascii="Times New Roman" w:hAnsi="Times New Roman"/>
                <w:spacing w:val="2"/>
                <w:sz w:val="24"/>
                <w:szCs w:val="24"/>
                <w:shd w:val="clear" w:color="auto" w:fill="FFFFFF"/>
              </w:rPr>
              <w:t>.</w:t>
            </w:r>
          </w:p>
        </w:tc>
        <w:tc>
          <w:tcPr>
            <w:tcW w:w="3685" w:type="dxa"/>
            <w:shd w:val="clear" w:color="auto" w:fill="auto"/>
          </w:tcPr>
          <w:p w14:paraId="7C15282F" w14:textId="7BEDEBD7" w:rsidR="005751FE" w:rsidRDefault="005751FE" w:rsidP="005751FE">
            <w:pPr>
              <w:tabs>
                <w:tab w:val="left" w:pos="3432"/>
              </w:tabs>
              <w:spacing w:after="0" w:line="240" w:lineRule="auto"/>
              <w:ind w:right="159" w:firstLine="357"/>
              <w:jc w:val="both"/>
              <w:rPr>
                <w:rFonts w:ascii="Times New Roman" w:hAnsi="Times New Roman"/>
                <w:sz w:val="24"/>
                <w:szCs w:val="24"/>
              </w:rPr>
            </w:pPr>
            <w:r>
              <w:rPr>
                <w:rFonts w:ascii="Times New Roman" w:hAnsi="Times New Roman"/>
                <w:sz w:val="24"/>
                <w:szCs w:val="24"/>
              </w:rPr>
              <w:t>В целях предоставления налогоплательщику права обжаловать в суде результаты горизонтального мониторинга.</w:t>
            </w:r>
          </w:p>
        </w:tc>
      </w:tr>
      <w:tr w:rsidR="008920A6" w:rsidRPr="001C7063" w14:paraId="5164264D" w14:textId="77777777" w:rsidTr="0007078C">
        <w:tc>
          <w:tcPr>
            <w:tcW w:w="709" w:type="dxa"/>
            <w:shd w:val="clear" w:color="auto" w:fill="auto"/>
          </w:tcPr>
          <w:p w14:paraId="670E1BB8" w14:textId="77777777" w:rsidR="008920A6" w:rsidRPr="001C7063" w:rsidRDefault="008920A6" w:rsidP="00D87794">
            <w:pPr>
              <w:pStyle w:val="a4"/>
              <w:numPr>
                <w:ilvl w:val="0"/>
                <w:numId w:val="1"/>
              </w:numPr>
              <w:spacing w:after="0" w:line="240" w:lineRule="auto"/>
              <w:ind w:left="0" w:firstLine="0"/>
              <w:jc w:val="both"/>
              <w:rPr>
                <w:rFonts w:ascii="Times New Roman" w:hAnsi="Times New Roman"/>
                <w:sz w:val="24"/>
                <w:szCs w:val="24"/>
              </w:rPr>
            </w:pPr>
          </w:p>
        </w:tc>
        <w:tc>
          <w:tcPr>
            <w:tcW w:w="2014" w:type="dxa"/>
            <w:shd w:val="clear" w:color="auto" w:fill="auto"/>
          </w:tcPr>
          <w:p w14:paraId="27ADFD7E" w14:textId="77777777" w:rsidR="008920A6" w:rsidRDefault="008920A6" w:rsidP="008920A6">
            <w:pPr>
              <w:spacing w:after="0" w:line="240" w:lineRule="auto"/>
              <w:jc w:val="center"/>
              <w:rPr>
                <w:rFonts w:ascii="Times New Roman" w:hAnsi="Times New Roman"/>
                <w:bCs/>
                <w:sz w:val="24"/>
                <w:szCs w:val="24"/>
              </w:rPr>
            </w:pPr>
            <w:r>
              <w:rPr>
                <w:rFonts w:ascii="Times New Roman" w:hAnsi="Times New Roman"/>
                <w:bCs/>
                <w:sz w:val="24"/>
                <w:szCs w:val="24"/>
              </w:rPr>
              <w:t xml:space="preserve">Приложение 3 </w:t>
            </w:r>
          </w:p>
          <w:p w14:paraId="58E29C72" w14:textId="77777777" w:rsidR="008920A6" w:rsidRDefault="008920A6" w:rsidP="008920A6">
            <w:pPr>
              <w:spacing w:after="0" w:line="240" w:lineRule="auto"/>
              <w:jc w:val="center"/>
              <w:rPr>
                <w:rFonts w:ascii="Times New Roman" w:hAnsi="Times New Roman"/>
                <w:bCs/>
                <w:sz w:val="24"/>
                <w:szCs w:val="24"/>
              </w:rPr>
            </w:pPr>
            <w:r>
              <w:rPr>
                <w:rFonts w:ascii="Times New Roman" w:hAnsi="Times New Roman"/>
                <w:bCs/>
                <w:sz w:val="24"/>
                <w:szCs w:val="24"/>
              </w:rPr>
              <w:t>Положение о Согласительной комиссии</w:t>
            </w:r>
          </w:p>
          <w:p w14:paraId="234A5982" w14:textId="77777777" w:rsidR="008920A6" w:rsidRDefault="008920A6" w:rsidP="00D87794">
            <w:pPr>
              <w:spacing w:after="0" w:line="240" w:lineRule="auto"/>
              <w:jc w:val="center"/>
              <w:rPr>
                <w:rFonts w:ascii="Times New Roman" w:hAnsi="Times New Roman"/>
                <w:bCs/>
                <w:sz w:val="24"/>
                <w:szCs w:val="24"/>
              </w:rPr>
            </w:pPr>
          </w:p>
        </w:tc>
        <w:tc>
          <w:tcPr>
            <w:tcW w:w="4394" w:type="dxa"/>
            <w:shd w:val="clear" w:color="auto" w:fill="auto"/>
          </w:tcPr>
          <w:p w14:paraId="765886C5" w14:textId="177CB040" w:rsidR="008920A6" w:rsidRPr="008920A6" w:rsidRDefault="008920A6" w:rsidP="0007078C">
            <w:pPr>
              <w:spacing w:after="0" w:line="240" w:lineRule="atLeast"/>
              <w:ind w:firstLine="709"/>
              <w:jc w:val="both"/>
              <w:rPr>
                <w:rFonts w:ascii="Times New Roman" w:hAnsi="Times New Roman"/>
                <w:sz w:val="24"/>
                <w:szCs w:val="24"/>
              </w:rPr>
            </w:pPr>
            <w:r w:rsidRPr="008920A6">
              <w:rPr>
                <w:rFonts w:ascii="Times New Roman" w:hAnsi="Times New Roman"/>
                <w:sz w:val="24"/>
                <w:szCs w:val="24"/>
              </w:rPr>
              <w:t xml:space="preserve">8. Количество членов Согласительной комиссии составляет </w:t>
            </w:r>
            <w:r w:rsidRPr="008920A6">
              <w:rPr>
                <w:rFonts w:ascii="Times New Roman" w:hAnsi="Times New Roman"/>
                <w:b/>
                <w:bCs/>
                <w:sz w:val="24"/>
                <w:szCs w:val="24"/>
              </w:rPr>
              <w:t>шесть</w:t>
            </w:r>
            <w:r w:rsidRPr="008920A6">
              <w:rPr>
                <w:rFonts w:ascii="Times New Roman" w:hAnsi="Times New Roman"/>
                <w:sz w:val="24"/>
                <w:szCs w:val="24"/>
              </w:rPr>
              <w:t xml:space="preserve"> человек.</w:t>
            </w:r>
          </w:p>
        </w:tc>
        <w:tc>
          <w:tcPr>
            <w:tcW w:w="4820" w:type="dxa"/>
            <w:shd w:val="clear" w:color="auto" w:fill="auto"/>
          </w:tcPr>
          <w:p w14:paraId="3D373CC3" w14:textId="184D9E94" w:rsidR="008920A6" w:rsidRPr="0007078C" w:rsidRDefault="008920A6" w:rsidP="0007078C">
            <w:pPr>
              <w:spacing w:after="0" w:line="240" w:lineRule="atLeast"/>
              <w:ind w:firstLine="709"/>
              <w:jc w:val="both"/>
              <w:rPr>
                <w:rFonts w:ascii="Times New Roman" w:hAnsi="Times New Roman"/>
                <w:b/>
                <w:bCs/>
                <w:sz w:val="24"/>
                <w:szCs w:val="24"/>
              </w:rPr>
            </w:pPr>
            <w:r w:rsidRPr="008920A6">
              <w:rPr>
                <w:rFonts w:ascii="Times New Roman" w:hAnsi="Times New Roman"/>
                <w:sz w:val="24"/>
                <w:szCs w:val="24"/>
              </w:rPr>
              <w:t xml:space="preserve">8. Количество членов Согласительной комиссии составляет </w:t>
            </w:r>
            <w:r>
              <w:rPr>
                <w:rFonts w:ascii="Times New Roman" w:hAnsi="Times New Roman"/>
                <w:sz w:val="24"/>
                <w:szCs w:val="24"/>
              </w:rPr>
              <w:t>восемь</w:t>
            </w:r>
            <w:r w:rsidRPr="008920A6">
              <w:rPr>
                <w:rFonts w:ascii="Times New Roman" w:hAnsi="Times New Roman"/>
                <w:sz w:val="24"/>
                <w:szCs w:val="24"/>
              </w:rPr>
              <w:t xml:space="preserve"> человек.</w:t>
            </w:r>
          </w:p>
        </w:tc>
        <w:tc>
          <w:tcPr>
            <w:tcW w:w="3685" w:type="dxa"/>
            <w:shd w:val="clear" w:color="auto" w:fill="auto"/>
          </w:tcPr>
          <w:p w14:paraId="0B22CECC" w14:textId="3C1BE5B4" w:rsidR="008920A6" w:rsidRDefault="008920A6" w:rsidP="00207AA7">
            <w:pPr>
              <w:tabs>
                <w:tab w:val="left" w:pos="3432"/>
              </w:tabs>
              <w:spacing w:after="0" w:line="240" w:lineRule="auto"/>
              <w:ind w:right="159" w:firstLine="357"/>
              <w:jc w:val="both"/>
              <w:rPr>
                <w:rFonts w:ascii="Times New Roman" w:hAnsi="Times New Roman"/>
                <w:sz w:val="24"/>
                <w:szCs w:val="24"/>
              </w:rPr>
            </w:pPr>
            <w:r>
              <w:rPr>
                <w:rFonts w:ascii="Times New Roman" w:hAnsi="Times New Roman"/>
                <w:sz w:val="24"/>
                <w:szCs w:val="24"/>
              </w:rPr>
              <w:t>В связи с внесением изменений в Состав Согласительной комиссии.</w:t>
            </w:r>
          </w:p>
        </w:tc>
      </w:tr>
      <w:tr w:rsidR="0007078C" w:rsidRPr="001C7063" w14:paraId="6EFE6658" w14:textId="77777777" w:rsidTr="0007078C">
        <w:tc>
          <w:tcPr>
            <w:tcW w:w="709" w:type="dxa"/>
            <w:shd w:val="clear" w:color="auto" w:fill="auto"/>
          </w:tcPr>
          <w:p w14:paraId="4DD12169" w14:textId="77777777" w:rsidR="0007078C" w:rsidRPr="001C7063" w:rsidRDefault="0007078C" w:rsidP="00D87794">
            <w:pPr>
              <w:pStyle w:val="a4"/>
              <w:numPr>
                <w:ilvl w:val="0"/>
                <w:numId w:val="1"/>
              </w:numPr>
              <w:spacing w:after="0" w:line="240" w:lineRule="auto"/>
              <w:ind w:left="0" w:firstLine="0"/>
              <w:jc w:val="both"/>
              <w:rPr>
                <w:rFonts w:ascii="Times New Roman" w:hAnsi="Times New Roman"/>
                <w:sz w:val="24"/>
                <w:szCs w:val="24"/>
              </w:rPr>
            </w:pPr>
          </w:p>
        </w:tc>
        <w:tc>
          <w:tcPr>
            <w:tcW w:w="2014" w:type="dxa"/>
            <w:shd w:val="clear" w:color="auto" w:fill="auto"/>
          </w:tcPr>
          <w:p w14:paraId="7E2AF3FF" w14:textId="77777777" w:rsidR="0007078C" w:rsidRDefault="0007078C" w:rsidP="00D87794">
            <w:pPr>
              <w:spacing w:after="0" w:line="240" w:lineRule="auto"/>
              <w:jc w:val="center"/>
              <w:rPr>
                <w:rFonts w:ascii="Times New Roman" w:hAnsi="Times New Roman"/>
                <w:bCs/>
                <w:sz w:val="24"/>
                <w:szCs w:val="24"/>
              </w:rPr>
            </w:pPr>
            <w:r>
              <w:rPr>
                <w:rFonts w:ascii="Times New Roman" w:hAnsi="Times New Roman"/>
                <w:bCs/>
                <w:sz w:val="24"/>
                <w:szCs w:val="24"/>
              </w:rPr>
              <w:t xml:space="preserve">Приложение 3 </w:t>
            </w:r>
          </w:p>
          <w:p w14:paraId="61AE443E" w14:textId="56002DE8" w:rsidR="0007078C" w:rsidRDefault="0007078C" w:rsidP="00D87794">
            <w:pPr>
              <w:spacing w:after="0" w:line="240" w:lineRule="auto"/>
              <w:jc w:val="center"/>
              <w:rPr>
                <w:rFonts w:ascii="Times New Roman" w:hAnsi="Times New Roman"/>
                <w:bCs/>
                <w:sz w:val="24"/>
                <w:szCs w:val="24"/>
              </w:rPr>
            </w:pPr>
            <w:r>
              <w:rPr>
                <w:rFonts w:ascii="Times New Roman" w:hAnsi="Times New Roman"/>
                <w:bCs/>
                <w:sz w:val="24"/>
                <w:szCs w:val="24"/>
              </w:rPr>
              <w:t>Положени</w:t>
            </w:r>
            <w:r w:rsidR="008920A6">
              <w:rPr>
                <w:rFonts w:ascii="Times New Roman" w:hAnsi="Times New Roman"/>
                <w:bCs/>
                <w:sz w:val="24"/>
                <w:szCs w:val="24"/>
              </w:rPr>
              <w:t xml:space="preserve">е </w:t>
            </w:r>
            <w:r>
              <w:rPr>
                <w:rFonts w:ascii="Times New Roman" w:hAnsi="Times New Roman"/>
                <w:bCs/>
                <w:sz w:val="24"/>
                <w:szCs w:val="24"/>
              </w:rPr>
              <w:t>о Согласительной комиссии</w:t>
            </w:r>
          </w:p>
          <w:p w14:paraId="6AFBA3D7" w14:textId="669832AF" w:rsidR="0007078C" w:rsidRDefault="0007078C" w:rsidP="0007078C">
            <w:pPr>
              <w:spacing w:after="0" w:line="240" w:lineRule="auto"/>
              <w:rPr>
                <w:rFonts w:ascii="Times New Roman" w:hAnsi="Times New Roman"/>
                <w:bCs/>
                <w:sz w:val="24"/>
                <w:szCs w:val="24"/>
              </w:rPr>
            </w:pPr>
          </w:p>
        </w:tc>
        <w:tc>
          <w:tcPr>
            <w:tcW w:w="4394" w:type="dxa"/>
            <w:shd w:val="clear" w:color="auto" w:fill="auto"/>
          </w:tcPr>
          <w:p w14:paraId="4BE9D491" w14:textId="77777777" w:rsidR="0007078C" w:rsidRPr="0007078C" w:rsidRDefault="0007078C" w:rsidP="0007078C">
            <w:pPr>
              <w:spacing w:after="0" w:line="240" w:lineRule="atLeast"/>
              <w:ind w:firstLine="709"/>
              <w:jc w:val="both"/>
              <w:rPr>
                <w:rFonts w:ascii="Times New Roman" w:hAnsi="Times New Roman"/>
                <w:b/>
                <w:bCs/>
                <w:sz w:val="24"/>
                <w:szCs w:val="24"/>
              </w:rPr>
            </w:pPr>
            <w:r w:rsidRPr="0007078C">
              <w:rPr>
                <w:rFonts w:ascii="Times New Roman" w:hAnsi="Times New Roman"/>
                <w:b/>
                <w:bCs/>
                <w:sz w:val="24"/>
                <w:szCs w:val="24"/>
              </w:rPr>
              <w:t>Состав Согласительной комиссии</w:t>
            </w:r>
          </w:p>
          <w:p w14:paraId="648C901F" w14:textId="77777777" w:rsidR="0007078C" w:rsidRPr="0007078C" w:rsidRDefault="0007078C" w:rsidP="0007078C">
            <w:pPr>
              <w:spacing w:after="0" w:line="240" w:lineRule="atLeast"/>
              <w:ind w:firstLine="709"/>
              <w:jc w:val="both"/>
              <w:rPr>
                <w:rFonts w:ascii="Times New Roman" w:hAnsi="Times New Roman"/>
                <w:sz w:val="24"/>
                <w:szCs w:val="24"/>
              </w:rPr>
            </w:pPr>
          </w:p>
          <w:p w14:paraId="7F81E01B" w14:textId="77777777" w:rsidR="0007078C" w:rsidRPr="0007078C" w:rsidRDefault="0007078C" w:rsidP="0007078C">
            <w:pPr>
              <w:spacing w:after="0" w:line="240" w:lineRule="atLeast"/>
              <w:ind w:firstLine="709"/>
              <w:jc w:val="both"/>
              <w:rPr>
                <w:rFonts w:ascii="Times New Roman" w:hAnsi="Times New Roman"/>
                <w:sz w:val="24"/>
                <w:szCs w:val="24"/>
              </w:rPr>
            </w:pPr>
            <w:r w:rsidRPr="0007078C">
              <w:rPr>
                <w:rFonts w:ascii="Times New Roman" w:hAnsi="Times New Roman"/>
                <w:sz w:val="24"/>
                <w:szCs w:val="24"/>
              </w:rPr>
              <w:t>Согласительная комиссия состоит из следующих должностных лиц, представителей бизнес-сообщества:</w:t>
            </w:r>
          </w:p>
          <w:p w14:paraId="347F6CC3" w14:textId="77777777" w:rsidR="0007078C" w:rsidRPr="0007078C" w:rsidRDefault="0007078C" w:rsidP="0007078C">
            <w:pPr>
              <w:spacing w:after="0" w:line="240" w:lineRule="atLeast"/>
              <w:ind w:firstLine="709"/>
              <w:jc w:val="both"/>
              <w:rPr>
                <w:rFonts w:ascii="Times New Roman" w:hAnsi="Times New Roman"/>
                <w:sz w:val="24"/>
                <w:szCs w:val="24"/>
              </w:rPr>
            </w:pPr>
            <w:r w:rsidRPr="0007078C">
              <w:rPr>
                <w:rFonts w:ascii="Times New Roman" w:hAnsi="Times New Roman"/>
                <w:sz w:val="24"/>
                <w:szCs w:val="24"/>
              </w:rPr>
              <w:t>1)</w:t>
            </w:r>
            <w:r w:rsidRPr="0007078C">
              <w:rPr>
                <w:rFonts w:ascii="Times New Roman" w:hAnsi="Times New Roman"/>
                <w:sz w:val="24"/>
                <w:szCs w:val="24"/>
              </w:rPr>
              <w:tab/>
              <w:t>Председатель Согласительной комиссии – Председатель Комитета;</w:t>
            </w:r>
          </w:p>
          <w:p w14:paraId="177C3F8C" w14:textId="77777777" w:rsidR="0007078C" w:rsidRPr="0007078C" w:rsidRDefault="0007078C" w:rsidP="0007078C">
            <w:pPr>
              <w:spacing w:after="0" w:line="240" w:lineRule="atLeast"/>
              <w:ind w:firstLine="709"/>
              <w:jc w:val="both"/>
              <w:rPr>
                <w:rFonts w:ascii="Times New Roman" w:hAnsi="Times New Roman"/>
                <w:sz w:val="24"/>
                <w:szCs w:val="24"/>
              </w:rPr>
            </w:pPr>
            <w:r w:rsidRPr="0007078C">
              <w:rPr>
                <w:rFonts w:ascii="Times New Roman" w:hAnsi="Times New Roman"/>
                <w:sz w:val="24"/>
                <w:szCs w:val="24"/>
              </w:rPr>
              <w:t>2)</w:t>
            </w:r>
            <w:r w:rsidRPr="0007078C">
              <w:rPr>
                <w:rFonts w:ascii="Times New Roman" w:hAnsi="Times New Roman"/>
                <w:sz w:val="24"/>
                <w:szCs w:val="24"/>
              </w:rPr>
              <w:tab/>
              <w:t>руководитель структурного подразделения Комитета, осуществляющего деятельность в сфере правового обеспечения;</w:t>
            </w:r>
          </w:p>
          <w:p w14:paraId="149E9502" w14:textId="77777777" w:rsidR="0007078C" w:rsidRPr="0007078C" w:rsidRDefault="0007078C" w:rsidP="0007078C">
            <w:pPr>
              <w:spacing w:after="0" w:line="240" w:lineRule="atLeast"/>
              <w:ind w:firstLine="709"/>
              <w:jc w:val="both"/>
              <w:rPr>
                <w:rFonts w:ascii="Times New Roman" w:hAnsi="Times New Roman"/>
                <w:sz w:val="24"/>
                <w:szCs w:val="24"/>
              </w:rPr>
            </w:pPr>
            <w:r w:rsidRPr="0007078C">
              <w:rPr>
                <w:rFonts w:ascii="Times New Roman" w:hAnsi="Times New Roman"/>
                <w:sz w:val="24"/>
                <w:szCs w:val="24"/>
              </w:rPr>
              <w:t>3)</w:t>
            </w:r>
            <w:r w:rsidRPr="0007078C">
              <w:rPr>
                <w:rFonts w:ascii="Times New Roman" w:hAnsi="Times New Roman"/>
                <w:sz w:val="24"/>
                <w:szCs w:val="24"/>
              </w:rPr>
              <w:tab/>
              <w:t>руководитель структурного подразделения Комитета, осуществляющего деятельность в сфере методологии налогообложения;</w:t>
            </w:r>
          </w:p>
          <w:p w14:paraId="22C73B94" w14:textId="77777777" w:rsidR="0007078C" w:rsidRPr="0007078C" w:rsidRDefault="0007078C" w:rsidP="0007078C">
            <w:pPr>
              <w:spacing w:after="0" w:line="240" w:lineRule="atLeast"/>
              <w:ind w:firstLine="709"/>
              <w:jc w:val="both"/>
              <w:rPr>
                <w:rFonts w:ascii="Times New Roman" w:hAnsi="Times New Roman"/>
                <w:sz w:val="24"/>
                <w:szCs w:val="24"/>
              </w:rPr>
            </w:pPr>
            <w:r w:rsidRPr="0007078C">
              <w:rPr>
                <w:rFonts w:ascii="Times New Roman" w:hAnsi="Times New Roman"/>
                <w:sz w:val="24"/>
                <w:szCs w:val="24"/>
              </w:rPr>
              <w:t>4)</w:t>
            </w:r>
            <w:r w:rsidRPr="0007078C">
              <w:rPr>
                <w:rFonts w:ascii="Times New Roman" w:hAnsi="Times New Roman"/>
                <w:sz w:val="24"/>
                <w:szCs w:val="24"/>
              </w:rPr>
              <w:tab/>
              <w:t>руководитель структурного подразделения Комитета, осуществляющего деятельность в сфере налогового аудита;</w:t>
            </w:r>
          </w:p>
          <w:p w14:paraId="50456C0A" w14:textId="77777777" w:rsidR="0007078C" w:rsidRPr="0007078C" w:rsidRDefault="0007078C" w:rsidP="0007078C">
            <w:pPr>
              <w:spacing w:after="0" w:line="240" w:lineRule="atLeast"/>
              <w:ind w:firstLine="709"/>
              <w:jc w:val="both"/>
              <w:rPr>
                <w:rFonts w:ascii="Times New Roman" w:hAnsi="Times New Roman"/>
                <w:sz w:val="24"/>
                <w:szCs w:val="24"/>
              </w:rPr>
            </w:pPr>
            <w:r w:rsidRPr="0007078C">
              <w:rPr>
                <w:rFonts w:ascii="Times New Roman" w:hAnsi="Times New Roman"/>
                <w:sz w:val="24"/>
                <w:szCs w:val="24"/>
              </w:rPr>
              <w:t>5)</w:t>
            </w:r>
            <w:r w:rsidRPr="0007078C">
              <w:rPr>
                <w:rFonts w:ascii="Times New Roman" w:hAnsi="Times New Roman"/>
                <w:sz w:val="24"/>
                <w:szCs w:val="24"/>
              </w:rPr>
              <w:tab/>
              <w:t>Председатель Правления Ассоциации налогоплательщиков Казахстана;</w:t>
            </w:r>
          </w:p>
          <w:p w14:paraId="52C9621F" w14:textId="124E9C38" w:rsidR="0007078C" w:rsidRPr="004314BC" w:rsidRDefault="0007078C" w:rsidP="0007078C">
            <w:pPr>
              <w:spacing w:after="0" w:line="240" w:lineRule="atLeast"/>
              <w:ind w:firstLine="709"/>
              <w:jc w:val="both"/>
              <w:rPr>
                <w:rFonts w:ascii="Times New Roman" w:hAnsi="Times New Roman"/>
                <w:sz w:val="24"/>
                <w:szCs w:val="24"/>
              </w:rPr>
            </w:pPr>
            <w:r w:rsidRPr="0007078C">
              <w:rPr>
                <w:rFonts w:ascii="Times New Roman" w:hAnsi="Times New Roman"/>
                <w:sz w:val="24"/>
                <w:szCs w:val="24"/>
              </w:rPr>
              <w:t>6)</w:t>
            </w:r>
            <w:r w:rsidRPr="0007078C">
              <w:rPr>
                <w:rFonts w:ascii="Times New Roman" w:hAnsi="Times New Roman"/>
                <w:sz w:val="24"/>
                <w:szCs w:val="24"/>
              </w:rPr>
              <w:tab/>
              <w:t>заместитель Председателя Правления Национальной палаты предпринимателей Республики Казахстан «Атамекен» (по согласованию).</w:t>
            </w:r>
          </w:p>
        </w:tc>
        <w:tc>
          <w:tcPr>
            <w:tcW w:w="4820" w:type="dxa"/>
            <w:shd w:val="clear" w:color="auto" w:fill="auto"/>
          </w:tcPr>
          <w:p w14:paraId="48B56BF1" w14:textId="77777777" w:rsidR="0007078C" w:rsidRPr="0007078C" w:rsidRDefault="0007078C" w:rsidP="0007078C">
            <w:pPr>
              <w:spacing w:after="0" w:line="240" w:lineRule="atLeast"/>
              <w:ind w:firstLine="709"/>
              <w:jc w:val="both"/>
              <w:rPr>
                <w:rFonts w:ascii="Times New Roman" w:hAnsi="Times New Roman"/>
                <w:b/>
                <w:bCs/>
                <w:sz w:val="24"/>
                <w:szCs w:val="24"/>
              </w:rPr>
            </w:pPr>
            <w:r w:rsidRPr="0007078C">
              <w:rPr>
                <w:rFonts w:ascii="Times New Roman" w:hAnsi="Times New Roman"/>
                <w:b/>
                <w:bCs/>
                <w:sz w:val="24"/>
                <w:szCs w:val="24"/>
              </w:rPr>
              <w:t>Состав Согласительной комиссии</w:t>
            </w:r>
          </w:p>
          <w:p w14:paraId="72FAD530" w14:textId="77777777" w:rsidR="0007078C" w:rsidRPr="0007078C" w:rsidRDefault="0007078C" w:rsidP="0007078C">
            <w:pPr>
              <w:spacing w:after="0" w:line="240" w:lineRule="atLeast"/>
              <w:ind w:firstLine="709"/>
              <w:jc w:val="both"/>
              <w:rPr>
                <w:rFonts w:ascii="Times New Roman" w:hAnsi="Times New Roman"/>
                <w:sz w:val="24"/>
                <w:szCs w:val="24"/>
              </w:rPr>
            </w:pPr>
          </w:p>
          <w:p w14:paraId="1BD18E12" w14:textId="77777777" w:rsidR="0007078C" w:rsidRPr="0007078C" w:rsidRDefault="0007078C" w:rsidP="0007078C">
            <w:pPr>
              <w:spacing w:after="0" w:line="240" w:lineRule="atLeast"/>
              <w:ind w:firstLine="709"/>
              <w:jc w:val="both"/>
              <w:rPr>
                <w:rFonts w:ascii="Times New Roman" w:hAnsi="Times New Roman"/>
                <w:sz w:val="24"/>
                <w:szCs w:val="24"/>
              </w:rPr>
            </w:pPr>
            <w:r w:rsidRPr="0007078C">
              <w:rPr>
                <w:rFonts w:ascii="Times New Roman" w:hAnsi="Times New Roman"/>
                <w:sz w:val="24"/>
                <w:szCs w:val="24"/>
              </w:rPr>
              <w:t>Согласительная комиссия состоит из следующих должностных лиц, представителей бизнес-сообщества:</w:t>
            </w:r>
          </w:p>
          <w:p w14:paraId="5144174A" w14:textId="77777777" w:rsidR="0007078C" w:rsidRPr="0007078C" w:rsidRDefault="0007078C" w:rsidP="0007078C">
            <w:pPr>
              <w:spacing w:after="0" w:line="240" w:lineRule="atLeast"/>
              <w:ind w:firstLine="709"/>
              <w:jc w:val="both"/>
              <w:rPr>
                <w:rFonts w:ascii="Times New Roman" w:hAnsi="Times New Roman"/>
                <w:sz w:val="24"/>
                <w:szCs w:val="24"/>
              </w:rPr>
            </w:pPr>
            <w:r w:rsidRPr="0007078C">
              <w:rPr>
                <w:rFonts w:ascii="Times New Roman" w:hAnsi="Times New Roman"/>
                <w:sz w:val="24"/>
                <w:szCs w:val="24"/>
              </w:rPr>
              <w:t>1)</w:t>
            </w:r>
            <w:r w:rsidRPr="0007078C">
              <w:rPr>
                <w:rFonts w:ascii="Times New Roman" w:hAnsi="Times New Roman"/>
                <w:sz w:val="24"/>
                <w:szCs w:val="24"/>
              </w:rPr>
              <w:tab/>
              <w:t>Председатель Согласительной комиссии – Председатель Комитета;</w:t>
            </w:r>
          </w:p>
          <w:p w14:paraId="3C3E480D" w14:textId="77777777" w:rsidR="0007078C" w:rsidRPr="0007078C" w:rsidRDefault="0007078C" w:rsidP="0007078C">
            <w:pPr>
              <w:spacing w:after="0" w:line="240" w:lineRule="atLeast"/>
              <w:ind w:firstLine="709"/>
              <w:jc w:val="both"/>
              <w:rPr>
                <w:rFonts w:ascii="Times New Roman" w:hAnsi="Times New Roman"/>
                <w:sz w:val="24"/>
                <w:szCs w:val="24"/>
              </w:rPr>
            </w:pPr>
            <w:r w:rsidRPr="0007078C">
              <w:rPr>
                <w:rFonts w:ascii="Times New Roman" w:hAnsi="Times New Roman"/>
                <w:sz w:val="24"/>
                <w:szCs w:val="24"/>
              </w:rPr>
              <w:t>2)</w:t>
            </w:r>
            <w:r w:rsidRPr="0007078C">
              <w:rPr>
                <w:rFonts w:ascii="Times New Roman" w:hAnsi="Times New Roman"/>
                <w:sz w:val="24"/>
                <w:szCs w:val="24"/>
              </w:rPr>
              <w:tab/>
              <w:t>руководитель структурного подразделения Комитета, осуществляющего деятельность в сфере правового обеспечения;</w:t>
            </w:r>
          </w:p>
          <w:p w14:paraId="3C5EF037" w14:textId="77777777" w:rsidR="0007078C" w:rsidRPr="0007078C" w:rsidRDefault="0007078C" w:rsidP="0007078C">
            <w:pPr>
              <w:spacing w:after="0" w:line="240" w:lineRule="atLeast"/>
              <w:ind w:firstLine="709"/>
              <w:jc w:val="both"/>
              <w:rPr>
                <w:rFonts w:ascii="Times New Roman" w:hAnsi="Times New Roman"/>
                <w:sz w:val="24"/>
                <w:szCs w:val="24"/>
              </w:rPr>
            </w:pPr>
            <w:r w:rsidRPr="0007078C">
              <w:rPr>
                <w:rFonts w:ascii="Times New Roman" w:hAnsi="Times New Roman"/>
                <w:sz w:val="24"/>
                <w:szCs w:val="24"/>
              </w:rPr>
              <w:t>3)</w:t>
            </w:r>
            <w:r w:rsidRPr="0007078C">
              <w:rPr>
                <w:rFonts w:ascii="Times New Roman" w:hAnsi="Times New Roman"/>
                <w:sz w:val="24"/>
                <w:szCs w:val="24"/>
              </w:rPr>
              <w:tab/>
              <w:t>руководитель структурного подразделения Комитета, осуществляющего деятельность в сфере методологии налогообложения;</w:t>
            </w:r>
          </w:p>
          <w:p w14:paraId="2132517D" w14:textId="77777777" w:rsidR="0007078C" w:rsidRPr="0007078C" w:rsidRDefault="0007078C" w:rsidP="0007078C">
            <w:pPr>
              <w:spacing w:after="0" w:line="240" w:lineRule="atLeast"/>
              <w:ind w:firstLine="709"/>
              <w:jc w:val="both"/>
              <w:rPr>
                <w:rFonts w:ascii="Times New Roman" w:hAnsi="Times New Roman"/>
                <w:sz w:val="24"/>
                <w:szCs w:val="24"/>
              </w:rPr>
            </w:pPr>
            <w:r w:rsidRPr="0007078C">
              <w:rPr>
                <w:rFonts w:ascii="Times New Roman" w:hAnsi="Times New Roman"/>
                <w:sz w:val="24"/>
                <w:szCs w:val="24"/>
              </w:rPr>
              <w:t>4)</w:t>
            </w:r>
            <w:r w:rsidRPr="0007078C">
              <w:rPr>
                <w:rFonts w:ascii="Times New Roman" w:hAnsi="Times New Roman"/>
                <w:sz w:val="24"/>
                <w:szCs w:val="24"/>
              </w:rPr>
              <w:tab/>
              <w:t>руководитель структурного подразделения Комитета, осуществляющего деятельность в сфере налогового аудита;</w:t>
            </w:r>
          </w:p>
          <w:p w14:paraId="226CE448" w14:textId="77777777" w:rsidR="0007078C" w:rsidRPr="0007078C" w:rsidRDefault="0007078C" w:rsidP="0007078C">
            <w:pPr>
              <w:spacing w:after="0" w:line="240" w:lineRule="atLeast"/>
              <w:ind w:firstLine="709"/>
              <w:jc w:val="both"/>
              <w:rPr>
                <w:rFonts w:ascii="Times New Roman" w:hAnsi="Times New Roman"/>
                <w:sz w:val="24"/>
                <w:szCs w:val="24"/>
              </w:rPr>
            </w:pPr>
            <w:r w:rsidRPr="0007078C">
              <w:rPr>
                <w:rFonts w:ascii="Times New Roman" w:hAnsi="Times New Roman"/>
                <w:sz w:val="24"/>
                <w:szCs w:val="24"/>
              </w:rPr>
              <w:t>5)</w:t>
            </w:r>
            <w:r w:rsidRPr="0007078C">
              <w:rPr>
                <w:rFonts w:ascii="Times New Roman" w:hAnsi="Times New Roman"/>
                <w:sz w:val="24"/>
                <w:szCs w:val="24"/>
              </w:rPr>
              <w:tab/>
              <w:t>Председатель Правления Ассоциации налогоплательщиков Казахстана;</w:t>
            </w:r>
          </w:p>
          <w:p w14:paraId="19564249" w14:textId="6B9D47EB" w:rsidR="0007078C" w:rsidRDefault="0007078C" w:rsidP="0007078C">
            <w:pPr>
              <w:spacing w:after="0" w:line="240" w:lineRule="atLeast"/>
              <w:ind w:firstLine="709"/>
              <w:jc w:val="both"/>
              <w:rPr>
                <w:rFonts w:ascii="Times New Roman" w:hAnsi="Times New Roman"/>
                <w:sz w:val="24"/>
                <w:szCs w:val="24"/>
              </w:rPr>
            </w:pPr>
            <w:r w:rsidRPr="0007078C">
              <w:rPr>
                <w:rFonts w:ascii="Times New Roman" w:hAnsi="Times New Roman"/>
                <w:sz w:val="24"/>
                <w:szCs w:val="24"/>
              </w:rPr>
              <w:t>6)</w:t>
            </w:r>
            <w:r w:rsidRPr="0007078C">
              <w:rPr>
                <w:rFonts w:ascii="Times New Roman" w:hAnsi="Times New Roman"/>
                <w:sz w:val="24"/>
                <w:szCs w:val="24"/>
              </w:rPr>
              <w:tab/>
              <w:t>заместитель Председателя Правления Национальной палаты предпринимателей Республики Казахстан «Атамекен» (по согласованию)</w:t>
            </w:r>
            <w:r>
              <w:rPr>
                <w:rFonts w:ascii="Times New Roman" w:hAnsi="Times New Roman"/>
                <w:sz w:val="24"/>
                <w:szCs w:val="24"/>
              </w:rPr>
              <w:t>;</w:t>
            </w:r>
          </w:p>
          <w:p w14:paraId="760836F7" w14:textId="7F434D47" w:rsidR="0007078C" w:rsidRPr="008920A6" w:rsidRDefault="0007078C" w:rsidP="0007078C">
            <w:pPr>
              <w:spacing w:after="0" w:line="240" w:lineRule="atLeast"/>
              <w:ind w:firstLine="709"/>
              <w:jc w:val="both"/>
              <w:rPr>
                <w:rFonts w:ascii="Times New Roman" w:hAnsi="Times New Roman"/>
                <w:b/>
                <w:bCs/>
                <w:sz w:val="24"/>
                <w:szCs w:val="24"/>
              </w:rPr>
            </w:pPr>
            <w:r w:rsidRPr="008920A6">
              <w:rPr>
                <w:rFonts w:ascii="Times New Roman" w:hAnsi="Times New Roman"/>
                <w:b/>
                <w:bCs/>
                <w:sz w:val="24"/>
                <w:szCs w:val="24"/>
              </w:rPr>
              <w:t>7) руководитель</w:t>
            </w:r>
            <w:r w:rsidR="008920A6">
              <w:rPr>
                <w:rFonts w:ascii="Times New Roman" w:hAnsi="Times New Roman"/>
                <w:b/>
                <w:bCs/>
                <w:sz w:val="24"/>
                <w:szCs w:val="24"/>
              </w:rPr>
              <w:t xml:space="preserve"> </w:t>
            </w:r>
            <w:r w:rsidRPr="008920A6">
              <w:rPr>
                <w:rFonts w:ascii="Times New Roman" w:hAnsi="Times New Roman"/>
                <w:b/>
                <w:bCs/>
                <w:sz w:val="24"/>
                <w:szCs w:val="24"/>
              </w:rPr>
              <w:t>налогоплательщика-участника пилотного проекта</w:t>
            </w:r>
            <w:r w:rsidR="008920A6">
              <w:rPr>
                <w:rFonts w:ascii="Times New Roman" w:hAnsi="Times New Roman"/>
                <w:b/>
                <w:bCs/>
                <w:sz w:val="24"/>
                <w:szCs w:val="24"/>
              </w:rPr>
              <w:t xml:space="preserve"> или лицо его замещаю</w:t>
            </w:r>
            <w:r w:rsidR="00975938">
              <w:rPr>
                <w:rFonts w:ascii="Times New Roman" w:hAnsi="Times New Roman"/>
                <w:b/>
                <w:bCs/>
                <w:sz w:val="24"/>
                <w:szCs w:val="24"/>
              </w:rPr>
              <w:t>щ</w:t>
            </w:r>
            <w:r w:rsidR="008920A6">
              <w:rPr>
                <w:rFonts w:ascii="Times New Roman" w:hAnsi="Times New Roman"/>
                <w:b/>
                <w:bCs/>
                <w:sz w:val="24"/>
                <w:szCs w:val="24"/>
              </w:rPr>
              <w:t>ее</w:t>
            </w:r>
            <w:r w:rsidRPr="008920A6">
              <w:rPr>
                <w:rFonts w:ascii="Times New Roman" w:hAnsi="Times New Roman"/>
                <w:b/>
                <w:bCs/>
                <w:sz w:val="24"/>
                <w:szCs w:val="24"/>
              </w:rPr>
              <w:t>;</w:t>
            </w:r>
          </w:p>
          <w:p w14:paraId="273361A4" w14:textId="77777777" w:rsidR="00975938" w:rsidRDefault="0007078C" w:rsidP="0007078C">
            <w:pPr>
              <w:spacing w:after="0" w:line="240" w:lineRule="atLeast"/>
              <w:ind w:firstLine="709"/>
              <w:jc w:val="both"/>
              <w:rPr>
                <w:rFonts w:ascii="Times New Roman" w:hAnsi="Times New Roman"/>
                <w:b/>
                <w:bCs/>
                <w:sz w:val="24"/>
                <w:szCs w:val="24"/>
              </w:rPr>
            </w:pPr>
            <w:r w:rsidRPr="008920A6">
              <w:rPr>
                <w:rFonts w:ascii="Times New Roman" w:hAnsi="Times New Roman"/>
                <w:b/>
                <w:bCs/>
                <w:sz w:val="24"/>
                <w:szCs w:val="24"/>
              </w:rPr>
              <w:t>8) представитель профильн</w:t>
            </w:r>
            <w:r w:rsidR="008920A6" w:rsidRPr="008920A6">
              <w:rPr>
                <w:rFonts w:ascii="Times New Roman" w:hAnsi="Times New Roman"/>
                <w:b/>
                <w:bCs/>
                <w:sz w:val="24"/>
                <w:szCs w:val="24"/>
              </w:rPr>
              <w:t>ого бизнес-объединения, курирующего вопросы, связанные с деятельность участника пилотного проекта (при наличии членства)</w:t>
            </w:r>
          </w:p>
          <w:p w14:paraId="13A15F1D" w14:textId="77777777" w:rsidR="00975938" w:rsidRDefault="00975938" w:rsidP="0007078C">
            <w:pPr>
              <w:spacing w:after="0" w:line="240" w:lineRule="atLeast"/>
              <w:ind w:firstLine="709"/>
              <w:jc w:val="both"/>
              <w:rPr>
                <w:rFonts w:ascii="Times New Roman" w:hAnsi="Times New Roman"/>
                <w:b/>
                <w:bCs/>
                <w:sz w:val="24"/>
                <w:szCs w:val="24"/>
              </w:rPr>
            </w:pPr>
            <w:r>
              <w:rPr>
                <w:rFonts w:ascii="Times New Roman" w:hAnsi="Times New Roman"/>
                <w:b/>
                <w:bCs/>
                <w:sz w:val="24"/>
                <w:szCs w:val="24"/>
              </w:rPr>
              <w:t>либо</w:t>
            </w:r>
          </w:p>
          <w:p w14:paraId="12C61236" w14:textId="2C8DB9ED" w:rsidR="0007078C" w:rsidRPr="004314BC" w:rsidRDefault="00975938" w:rsidP="0007078C">
            <w:pPr>
              <w:spacing w:after="0" w:line="240" w:lineRule="atLeast"/>
              <w:ind w:firstLine="709"/>
              <w:jc w:val="both"/>
              <w:rPr>
                <w:rFonts w:ascii="Times New Roman" w:hAnsi="Times New Roman"/>
                <w:sz w:val="24"/>
                <w:szCs w:val="24"/>
              </w:rPr>
            </w:pPr>
            <w:r>
              <w:rPr>
                <w:rFonts w:ascii="Times New Roman" w:hAnsi="Times New Roman"/>
                <w:b/>
                <w:bCs/>
                <w:sz w:val="24"/>
                <w:szCs w:val="24"/>
              </w:rPr>
              <w:t>консультанты</w:t>
            </w:r>
            <w:r>
              <w:t xml:space="preserve"> </w:t>
            </w:r>
            <w:r w:rsidRPr="00975938">
              <w:rPr>
                <w:rFonts w:ascii="Times New Roman" w:hAnsi="Times New Roman"/>
                <w:b/>
                <w:bCs/>
                <w:sz w:val="24"/>
                <w:szCs w:val="24"/>
              </w:rPr>
              <w:t>компании, предоставляющие аудиторские и консалтинговые услуги</w:t>
            </w:r>
            <w:r>
              <w:rPr>
                <w:rFonts w:ascii="Times New Roman" w:hAnsi="Times New Roman"/>
                <w:b/>
                <w:bCs/>
                <w:sz w:val="24"/>
                <w:szCs w:val="24"/>
              </w:rPr>
              <w:t xml:space="preserve"> («большая четверка»)</w:t>
            </w:r>
            <w:bookmarkStart w:id="0" w:name="_GoBack"/>
            <w:bookmarkEnd w:id="0"/>
          </w:p>
        </w:tc>
        <w:tc>
          <w:tcPr>
            <w:tcW w:w="3685" w:type="dxa"/>
            <w:shd w:val="clear" w:color="auto" w:fill="auto"/>
          </w:tcPr>
          <w:p w14:paraId="53B55804" w14:textId="291784B5" w:rsidR="0007078C" w:rsidRDefault="0007078C" w:rsidP="00207AA7">
            <w:pPr>
              <w:tabs>
                <w:tab w:val="left" w:pos="3432"/>
              </w:tabs>
              <w:spacing w:after="0" w:line="240" w:lineRule="auto"/>
              <w:ind w:right="159" w:firstLine="357"/>
              <w:jc w:val="both"/>
              <w:rPr>
                <w:rFonts w:ascii="Times New Roman" w:hAnsi="Times New Roman"/>
                <w:sz w:val="24"/>
                <w:szCs w:val="24"/>
              </w:rPr>
            </w:pPr>
            <w:r>
              <w:rPr>
                <w:rFonts w:ascii="Times New Roman" w:hAnsi="Times New Roman"/>
                <w:sz w:val="24"/>
                <w:szCs w:val="24"/>
              </w:rPr>
              <w:t xml:space="preserve">Состав согласительной комиссии должно </w:t>
            </w:r>
            <w:r w:rsidR="008920A6">
              <w:rPr>
                <w:rFonts w:ascii="Times New Roman" w:hAnsi="Times New Roman"/>
                <w:sz w:val="24"/>
                <w:szCs w:val="24"/>
              </w:rPr>
              <w:t>входить</w:t>
            </w:r>
            <w:r>
              <w:rPr>
                <w:rFonts w:ascii="Times New Roman" w:hAnsi="Times New Roman"/>
                <w:sz w:val="24"/>
                <w:szCs w:val="24"/>
              </w:rPr>
              <w:t xml:space="preserve"> одинаковое количество представителей </w:t>
            </w:r>
            <w:r w:rsidR="008920A6">
              <w:rPr>
                <w:rFonts w:ascii="Times New Roman" w:hAnsi="Times New Roman"/>
                <w:sz w:val="24"/>
                <w:szCs w:val="24"/>
              </w:rPr>
              <w:t xml:space="preserve">бизнеса </w:t>
            </w:r>
            <w:r>
              <w:rPr>
                <w:rFonts w:ascii="Times New Roman" w:hAnsi="Times New Roman"/>
                <w:sz w:val="24"/>
                <w:szCs w:val="24"/>
              </w:rPr>
              <w:t>и КГД</w:t>
            </w:r>
          </w:p>
        </w:tc>
      </w:tr>
      <w:tr w:rsidR="00FF7BF8" w:rsidRPr="001C7063" w14:paraId="097CCA7C" w14:textId="77777777" w:rsidTr="0007078C">
        <w:tc>
          <w:tcPr>
            <w:tcW w:w="709" w:type="dxa"/>
            <w:shd w:val="clear" w:color="auto" w:fill="auto"/>
          </w:tcPr>
          <w:p w14:paraId="3591F434" w14:textId="77777777" w:rsidR="00FF7BF8" w:rsidRPr="001C7063" w:rsidRDefault="00FF7BF8" w:rsidP="00D87794">
            <w:pPr>
              <w:pStyle w:val="a4"/>
              <w:numPr>
                <w:ilvl w:val="0"/>
                <w:numId w:val="1"/>
              </w:numPr>
              <w:spacing w:after="0" w:line="240" w:lineRule="auto"/>
              <w:ind w:left="0" w:firstLine="0"/>
              <w:jc w:val="both"/>
              <w:rPr>
                <w:rFonts w:ascii="Times New Roman" w:hAnsi="Times New Roman"/>
                <w:sz w:val="24"/>
                <w:szCs w:val="24"/>
              </w:rPr>
            </w:pPr>
          </w:p>
        </w:tc>
        <w:tc>
          <w:tcPr>
            <w:tcW w:w="2014" w:type="dxa"/>
            <w:shd w:val="clear" w:color="auto" w:fill="auto"/>
          </w:tcPr>
          <w:p w14:paraId="082B9003" w14:textId="77777777" w:rsidR="00FF7BF8" w:rsidRDefault="00FF7BF8" w:rsidP="00FF7BF8">
            <w:pPr>
              <w:spacing w:after="0" w:line="240" w:lineRule="auto"/>
              <w:jc w:val="center"/>
              <w:rPr>
                <w:rFonts w:ascii="Times New Roman" w:hAnsi="Times New Roman"/>
                <w:bCs/>
                <w:sz w:val="24"/>
                <w:szCs w:val="24"/>
              </w:rPr>
            </w:pPr>
            <w:r>
              <w:rPr>
                <w:rFonts w:ascii="Times New Roman" w:hAnsi="Times New Roman"/>
                <w:bCs/>
                <w:sz w:val="24"/>
                <w:szCs w:val="24"/>
              </w:rPr>
              <w:t xml:space="preserve">Приложение 3 </w:t>
            </w:r>
          </w:p>
          <w:p w14:paraId="3B522E5B" w14:textId="67AC77DA" w:rsidR="00FF7BF8" w:rsidRDefault="00FF7BF8" w:rsidP="00FF7BF8">
            <w:pPr>
              <w:spacing w:after="0" w:line="240" w:lineRule="auto"/>
              <w:jc w:val="center"/>
              <w:rPr>
                <w:rFonts w:ascii="Times New Roman" w:hAnsi="Times New Roman"/>
                <w:bCs/>
                <w:sz w:val="24"/>
                <w:szCs w:val="24"/>
              </w:rPr>
            </w:pPr>
            <w:r>
              <w:rPr>
                <w:rFonts w:ascii="Times New Roman" w:hAnsi="Times New Roman"/>
                <w:bCs/>
                <w:sz w:val="24"/>
                <w:szCs w:val="24"/>
              </w:rPr>
              <w:t>Положение о Согласительной комиссии</w:t>
            </w:r>
          </w:p>
        </w:tc>
        <w:tc>
          <w:tcPr>
            <w:tcW w:w="4394" w:type="dxa"/>
            <w:shd w:val="clear" w:color="auto" w:fill="auto"/>
          </w:tcPr>
          <w:p w14:paraId="315F84B6" w14:textId="77777777" w:rsidR="00FF7BF8" w:rsidRDefault="00FF7BF8" w:rsidP="0007078C">
            <w:pPr>
              <w:spacing w:after="0" w:line="240" w:lineRule="atLeast"/>
              <w:ind w:firstLine="709"/>
              <w:jc w:val="both"/>
              <w:rPr>
                <w:rFonts w:ascii="Times New Roman" w:hAnsi="Times New Roman"/>
                <w:b/>
                <w:bCs/>
                <w:sz w:val="24"/>
                <w:szCs w:val="24"/>
              </w:rPr>
            </w:pPr>
            <w:r w:rsidRPr="00FF7BF8">
              <w:rPr>
                <w:rFonts w:ascii="Times New Roman" w:hAnsi="Times New Roman"/>
                <w:b/>
                <w:bCs/>
                <w:sz w:val="24"/>
                <w:szCs w:val="24"/>
              </w:rPr>
              <w:t>Глава 2. Полномочия Согласительной комиссии</w:t>
            </w:r>
          </w:p>
          <w:p w14:paraId="5AC92D20" w14:textId="1FE596FB" w:rsidR="00FF7BF8" w:rsidRPr="00FF7BF8" w:rsidRDefault="00FF7BF8" w:rsidP="00FF7BF8">
            <w:pPr>
              <w:spacing w:after="0" w:line="240" w:lineRule="atLeast"/>
              <w:jc w:val="both"/>
              <w:rPr>
                <w:rFonts w:ascii="Times New Roman" w:hAnsi="Times New Roman"/>
                <w:bCs/>
                <w:sz w:val="24"/>
                <w:szCs w:val="24"/>
              </w:rPr>
            </w:pPr>
            <w:r>
              <w:rPr>
                <w:rFonts w:ascii="Times New Roman" w:hAnsi="Times New Roman"/>
                <w:bCs/>
                <w:sz w:val="24"/>
                <w:szCs w:val="24"/>
              </w:rPr>
              <w:t xml:space="preserve">           9. </w:t>
            </w:r>
            <w:r w:rsidRPr="00FF7BF8">
              <w:rPr>
                <w:rFonts w:ascii="Times New Roman" w:hAnsi="Times New Roman"/>
                <w:bCs/>
                <w:sz w:val="24"/>
                <w:szCs w:val="24"/>
              </w:rPr>
              <w:t>Заседания Согласительной комиссии считаются правомочными, если на них присутствует не менее половины от его общего количества.</w:t>
            </w:r>
          </w:p>
        </w:tc>
        <w:tc>
          <w:tcPr>
            <w:tcW w:w="4820" w:type="dxa"/>
            <w:shd w:val="clear" w:color="auto" w:fill="auto"/>
          </w:tcPr>
          <w:p w14:paraId="7B6C4444" w14:textId="77777777" w:rsidR="00FF7BF8" w:rsidRDefault="00FF7BF8" w:rsidP="00FF7BF8">
            <w:pPr>
              <w:spacing w:after="0" w:line="240" w:lineRule="atLeast"/>
              <w:ind w:firstLine="709"/>
              <w:jc w:val="both"/>
              <w:rPr>
                <w:rFonts w:ascii="Times New Roman" w:hAnsi="Times New Roman"/>
                <w:b/>
                <w:bCs/>
                <w:sz w:val="24"/>
                <w:szCs w:val="24"/>
              </w:rPr>
            </w:pPr>
            <w:r w:rsidRPr="00FF7BF8">
              <w:rPr>
                <w:rFonts w:ascii="Times New Roman" w:hAnsi="Times New Roman"/>
                <w:b/>
                <w:bCs/>
                <w:sz w:val="24"/>
                <w:szCs w:val="24"/>
              </w:rPr>
              <w:t>Глава 2. Полномочия Согласительной комиссии</w:t>
            </w:r>
          </w:p>
          <w:p w14:paraId="72D51D2F" w14:textId="5E3D8796" w:rsidR="00FF7BF8" w:rsidRPr="00403B18" w:rsidRDefault="00FF7BF8" w:rsidP="001E40DF">
            <w:pPr>
              <w:spacing w:after="0" w:line="240" w:lineRule="atLeast"/>
              <w:ind w:firstLine="709"/>
              <w:jc w:val="both"/>
              <w:rPr>
                <w:rFonts w:ascii="Times New Roman" w:hAnsi="Times New Roman"/>
                <w:b/>
                <w:bCs/>
                <w:sz w:val="24"/>
                <w:szCs w:val="24"/>
              </w:rPr>
            </w:pPr>
            <w:r>
              <w:rPr>
                <w:rFonts w:ascii="Times New Roman" w:hAnsi="Times New Roman"/>
                <w:bCs/>
                <w:sz w:val="24"/>
                <w:szCs w:val="24"/>
              </w:rPr>
              <w:t xml:space="preserve"> 9. </w:t>
            </w:r>
            <w:r w:rsidRPr="00FF7BF8">
              <w:rPr>
                <w:rFonts w:ascii="Times New Roman" w:hAnsi="Times New Roman"/>
                <w:bCs/>
                <w:sz w:val="24"/>
                <w:szCs w:val="24"/>
              </w:rPr>
              <w:t>Заседания Согласительной комиссии считаются правомочными, если на них присутствует не менее по</w:t>
            </w:r>
            <w:r w:rsidR="00403B18">
              <w:rPr>
                <w:rFonts w:ascii="Times New Roman" w:hAnsi="Times New Roman"/>
                <w:bCs/>
                <w:sz w:val="24"/>
                <w:szCs w:val="24"/>
              </w:rPr>
              <w:t xml:space="preserve">ловины от </w:t>
            </w:r>
            <w:r w:rsidR="00403B18" w:rsidRPr="006B57BE">
              <w:rPr>
                <w:rFonts w:ascii="Times New Roman" w:hAnsi="Times New Roman"/>
                <w:bCs/>
                <w:strike/>
                <w:sz w:val="24"/>
                <w:szCs w:val="24"/>
              </w:rPr>
              <w:t>его</w:t>
            </w:r>
            <w:r w:rsidR="00403B18">
              <w:rPr>
                <w:rFonts w:ascii="Times New Roman" w:hAnsi="Times New Roman"/>
                <w:bCs/>
                <w:sz w:val="24"/>
                <w:szCs w:val="24"/>
              </w:rPr>
              <w:t xml:space="preserve"> общего количества</w:t>
            </w:r>
            <w:r w:rsidR="006B57BE">
              <w:rPr>
                <w:rFonts w:ascii="Times New Roman" w:hAnsi="Times New Roman"/>
                <w:bCs/>
                <w:sz w:val="24"/>
                <w:szCs w:val="24"/>
              </w:rPr>
              <w:t xml:space="preserve"> </w:t>
            </w:r>
            <w:r w:rsidR="00716CC4">
              <w:rPr>
                <w:rFonts w:ascii="Times New Roman" w:hAnsi="Times New Roman"/>
                <w:b/>
                <w:bCs/>
                <w:sz w:val="24"/>
                <w:szCs w:val="24"/>
              </w:rPr>
              <w:t>членов Согласительной комиссии</w:t>
            </w:r>
            <w:r w:rsidR="00403B18">
              <w:rPr>
                <w:rFonts w:ascii="Times New Roman" w:hAnsi="Times New Roman"/>
                <w:bCs/>
                <w:sz w:val="24"/>
                <w:szCs w:val="24"/>
              </w:rPr>
              <w:t xml:space="preserve">, </w:t>
            </w:r>
            <w:r w:rsidR="00403B18">
              <w:rPr>
                <w:rFonts w:ascii="Times New Roman" w:hAnsi="Times New Roman"/>
                <w:b/>
                <w:bCs/>
                <w:sz w:val="24"/>
                <w:szCs w:val="24"/>
              </w:rPr>
              <w:t xml:space="preserve">при этом </w:t>
            </w:r>
            <w:r w:rsidR="001E40DF">
              <w:rPr>
                <w:rFonts w:ascii="Times New Roman" w:hAnsi="Times New Roman"/>
                <w:b/>
                <w:bCs/>
                <w:sz w:val="24"/>
                <w:szCs w:val="24"/>
              </w:rPr>
              <w:t xml:space="preserve">представители бизнес-сообщества должны составлять не менее половины </w:t>
            </w:r>
            <w:r w:rsidR="00F6638F">
              <w:rPr>
                <w:rFonts w:ascii="Times New Roman" w:hAnsi="Times New Roman"/>
                <w:b/>
                <w:bCs/>
                <w:sz w:val="24"/>
                <w:szCs w:val="24"/>
              </w:rPr>
              <w:t>от числа присутствующих.</w:t>
            </w:r>
          </w:p>
        </w:tc>
        <w:tc>
          <w:tcPr>
            <w:tcW w:w="3685" w:type="dxa"/>
            <w:shd w:val="clear" w:color="auto" w:fill="auto"/>
          </w:tcPr>
          <w:p w14:paraId="74CD77E0" w14:textId="74336F86" w:rsidR="00FF7BF8" w:rsidRDefault="002621C7" w:rsidP="003C3CD5">
            <w:pPr>
              <w:tabs>
                <w:tab w:val="left" w:pos="3432"/>
              </w:tabs>
              <w:spacing w:after="0" w:line="240" w:lineRule="auto"/>
              <w:ind w:right="159"/>
              <w:jc w:val="both"/>
              <w:rPr>
                <w:rFonts w:ascii="Times New Roman" w:hAnsi="Times New Roman"/>
                <w:sz w:val="24"/>
                <w:szCs w:val="24"/>
              </w:rPr>
            </w:pPr>
            <w:r>
              <w:rPr>
                <w:rFonts w:ascii="Times New Roman" w:hAnsi="Times New Roman"/>
                <w:sz w:val="24"/>
                <w:szCs w:val="24"/>
              </w:rPr>
              <w:t>С целью недопущения ситуации, когда присутствуют (и голосуют) на заседании Согласит</w:t>
            </w:r>
            <w:r w:rsidR="00D8158C">
              <w:rPr>
                <w:rFonts w:ascii="Times New Roman" w:hAnsi="Times New Roman"/>
                <w:sz w:val="24"/>
                <w:szCs w:val="24"/>
              </w:rPr>
              <w:t>ельной комиссии только должностные лица</w:t>
            </w:r>
            <w:r>
              <w:rPr>
                <w:rFonts w:ascii="Times New Roman" w:hAnsi="Times New Roman"/>
                <w:sz w:val="24"/>
                <w:szCs w:val="24"/>
              </w:rPr>
              <w:t xml:space="preserve"> КГД</w:t>
            </w:r>
            <w:r w:rsidR="00716CC4">
              <w:rPr>
                <w:rFonts w:ascii="Times New Roman" w:hAnsi="Times New Roman"/>
                <w:sz w:val="24"/>
                <w:szCs w:val="24"/>
              </w:rPr>
              <w:t xml:space="preserve"> (либо их большинство)</w:t>
            </w:r>
            <w:r>
              <w:rPr>
                <w:rFonts w:ascii="Times New Roman" w:hAnsi="Times New Roman"/>
                <w:sz w:val="24"/>
                <w:szCs w:val="24"/>
              </w:rPr>
              <w:t>.</w:t>
            </w:r>
          </w:p>
        </w:tc>
      </w:tr>
      <w:tr w:rsidR="00F6638F" w:rsidRPr="001C7063" w14:paraId="70976421" w14:textId="77777777" w:rsidTr="0007078C">
        <w:tc>
          <w:tcPr>
            <w:tcW w:w="709" w:type="dxa"/>
            <w:shd w:val="clear" w:color="auto" w:fill="auto"/>
          </w:tcPr>
          <w:p w14:paraId="24B8D448" w14:textId="77777777" w:rsidR="00F6638F" w:rsidRPr="001C7063" w:rsidRDefault="00F6638F" w:rsidP="00D87794">
            <w:pPr>
              <w:pStyle w:val="a4"/>
              <w:numPr>
                <w:ilvl w:val="0"/>
                <w:numId w:val="1"/>
              </w:numPr>
              <w:spacing w:after="0" w:line="240" w:lineRule="auto"/>
              <w:ind w:left="0" w:firstLine="0"/>
              <w:jc w:val="both"/>
              <w:rPr>
                <w:rFonts w:ascii="Times New Roman" w:hAnsi="Times New Roman"/>
                <w:sz w:val="24"/>
                <w:szCs w:val="24"/>
              </w:rPr>
            </w:pPr>
          </w:p>
        </w:tc>
        <w:tc>
          <w:tcPr>
            <w:tcW w:w="2014" w:type="dxa"/>
            <w:shd w:val="clear" w:color="auto" w:fill="auto"/>
          </w:tcPr>
          <w:p w14:paraId="430A83A3" w14:textId="77777777" w:rsidR="00155BDA" w:rsidRDefault="00155BDA" w:rsidP="00155BDA">
            <w:pPr>
              <w:spacing w:after="0" w:line="240" w:lineRule="auto"/>
              <w:jc w:val="center"/>
              <w:rPr>
                <w:rFonts w:ascii="Times New Roman" w:hAnsi="Times New Roman"/>
                <w:bCs/>
                <w:sz w:val="24"/>
                <w:szCs w:val="24"/>
              </w:rPr>
            </w:pPr>
            <w:r>
              <w:rPr>
                <w:rFonts w:ascii="Times New Roman" w:hAnsi="Times New Roman"/>
                <w:bCs/>
                <w:sz w:val="24"/>
                <w:szCs w:val="24"/>
              </w:rPr>
              <w:t xml:space="preserve">Приложение 3 </w:t>
            </w:r>
          </w:p>
          <w:p w14:paraId="61B4A66C" w14:textId="0568D3CB" w:rsidR="00F6638F" w:rsidRDefault="00155BDA" w:rsidP="00155BDA">
            <w:pPr>
              <w:spacing w:after="0" w:line="240" w:lineRule="auto"/>
              <w:jc w:val="center"/>
              <w:rPr>
                <w:rFonts w:ascii="Times New Roman" w:hAnsi="Times New Roman"/>
                <w:bCs/>
                <w:sz w:val="24"/>
                <w:szCs w:val="24"/>
              </w:rPr>
            </w:pPr>
            <w:r>
              <w:rPr>
                <w:rFonts w:ascii="Times New Roman" w:hAnsi="Times New Roman"/>
                <w:bCs/>
                <w:sz w:val="24"/>
                <w:szCs w:val="24"/>
              </w:rPr>
              <w:t>Положение о Согласительной комиссии</w:t>
            </w:r>
          </w:p>
        </w:tc>
        <w:tc>
          <w:tcPr>
            <w:tcW w:w="4394" w:type="dxa"/>
            <w:shd w:val="clear" w:color="auto" w:fill="auto"/>
          </w:tcPr>
          <w:p w14:paraId="6947BAEA" w14:textId="1B4D916D" w:rsidR="00155BDA" w:rsidRDefault="00155BDA" w:rsidP="00155BDA">
            <w:pPr>
              <w:spacing w:after="0" w:line="240" w:lineRule="atLeast"/>
              <w:ind w:firstLine="709"/>
              <w:jc w:val="both"/>
              <w:rPr>
                <w:rFonts w:ascii="Times New Roman" w:hAnsi="Times New Roman"/>
                <w:b/>
                <w:bCs/>
                <w:sz w:val="24"/>
                <w:szCs w:val="24"/>
              </w:rPr>
            </w:pPr>
            <w:r w:rsidRPr="00155BDA">
              <w:rPr>
                <w:rFonts w:ascii="Times New Roman" w:hAnsi="Times New Roman"/>
                <w:b/>
                <w:bCs/>
                <w:sz w:val="24"/>
                <w:szCs w:val="24"/>
              </w:rPr>
              <w:t>Глава 3. Организация и порядок работы Согласительной комиссии</w:t>
            </w:r>
          </w:p>
          <w:p w14:paraId="62ABBF7C" w14:textId="09D0C42A" w:rsidR="00155BDA" w:rsidRPr="00155BDA" w:rsidRDefault="00155BDA" w:rsidP="00155BDA">
            <w:pPr>
              <w:spacing w:after="0" w:line="240" w:lineRule="atLeast"/>
              <w:jc w:val="both"/>
              <w:rPr>
                <w:rFonts w:ascii="Times New Roman" w:hAnsi="Times New Roman"/>
                <w:bCs/>
                <w:sz w:val="24"/>
                <w:szCs w:val="24"/>
              </w:rPr>
            </w:pPr>
            <w:r>
              <w:rPr>
                <w:rFonts w:ascii="Times New Roman" w:hAnsi="Times New Roman"/>
                <w:bCs/>
                <w:sz w:val="24"/>
                <w:szCs w:val="24"/>
              </w:rPr>
              <w:t xml:space="preserve">            </w:t>
            </w:r>
            <w:r w:rsidRPr="00155BDA">
              <w:rPr>
                <w:rFonts w:ascii="Times New Roman" w:hAnsi="Times New Roman"/>
                <w:bCs/>
                <w:sz w:val="24"/>
                <w:szCs w:val="24"/>
              </w:rPr>
              <w:t>25. Решение Согласительной комиссии по возникшим вопросам принимается открытым голосованием простым большинством голосов, присутствующих на заседании.</w:t>
            </w:r>
          </w:p>
          <w:p w14:paraId="6A615606" w14:textId="71DDE930" w:rsidR="00F6638F" w:rsidRPr="00FF7BF8" w:rsidRDefault="00155BDA" w:rsidP="00155BDA">
            <w:pPr>
              <w:spacing w:after="0" w:line="240" w:lineRule="atLeast"/>
              <w:ind w:firstLine="709"/>
              <w:jc w:val="both"/>
              <w:rPr>
                <w:rFonts w:ascii="Times New Roman" w:hAnsi="Times New Roman"/>
                <w:b/>
                <w:bCs/>
                <w:sz w:val="24"/>
                <w:szCs w:val="24"/>
              </w:rPr>
            </w:pPr>
            <w:r w:rsidRPr="00155BDA">
              <w:rPr>
                <w:rFonts w:ascii="Times New Roman" w:hAnsi="Times New Roman"/>
                <w:bCs/>
                <w:sz w:val="24"/>
                <w:szCs w:val="24"/>
              </w:rPr>
              <w:t>В случае равенства голосов, принятым считается решение, за которое проголосовал Председатель Согласительной комиссии.</w:t>
            </w:r>
          </w:p>
        </w:tc>
        <w:tc>
          <w:tcPr>
            <w:tcW w:w="4820" w:type="dxa"/>
            <w:shd w:val="clear" w:color="auto" w:fill="auto"/>
          </w:tcPr>
          <w:p w14:paraId="784D9B14" w14:textId="77777777" w:rsidR="00155BDA" w:rsidRDefault="00155BDA" w:rsidP="00155BDA">
            <w:pPr>
              <w:spacing w:after="0" w:line="240" w:lineRule="atLeast"/>
              <w:ind w:firstLine="709"/>
              <w:jc w:val="both"/>
              <w:rPr>
                <w:rFonts w:ascii="Times New Roman" w:hAnsi="Times New Roman"/>
                <w:b/>
                <w:bCs/>
                <w:sz w:val="24"/>
                <w:szCs w:val="24"/>
              </w:rPr>
            </w:pPr>
            <w:r w:rsidRPr="00155BDA">
              <w:rPr>
                <w:rFonts w:ascii="Times New Roman" w:hAnsi="Times New Roman"/>
                <w:b/>
                <w:bCs/>
                <w:sz w:val="24"/>
                <w:szCs w:val="24"/>
              </w:rPr>
              <w:t>Глава 3. Организация и порядок работы Согласительной комиссии</w:t>
            </w:r>
          </w:p>
          <w:p w14:paraId="54433D02" w14:textId="76060B7C" w:rsidR="00155BDA" w:rsidRPr="00155BDA" w:rsidRDefault="00155BDA" w:rsidP="00155BDA">
            <w:pPr>
              <w:spacing w:after="0" w:line="240" w:lineRule="atLeast"/>
              <w:jc w:val="both"/>
              <w:rPr>
                <w:rFonts w:ascii="Times New Roman" w:hAnsi="Times New Roman"/>
                <w:bCs/>
                <w:sz w:val="24"/>
                <w:szCs w:val="24"/>
              </w:rPr>
            </w:pPr>
            <w:r>
              <w:rPr>
                <w:rFonts w:ascii="Times New Roman" w:hAnsi="Times New Roman"/>
                <w:bCs/>
                <w:sz w:val="24"/>
                <w:szCs w:val="24"/>
              </w:rPr>
              <w:t xml:space="preserve">            </w:t>
            </w:r>
            <w:r w:rsidRPr="00155BDA">
              <w:rPr>
                <w:rFonts w:ascii="Times New Roman" w:hAnsi="Times New Roman"/>
                <w:bCs/>
                <w:sz w:val="24"/>
                <w:szCs w:val="24"/>
              </w:rPr>
              <w:t>25. Решение Согласительной комиссии по возникшим вопросам принимается открытым голосованием простым большинством голосов</w:t>
            </w:r>
            <w:r w:rsidR="000C0D48">
              <w:rPr>
                <w:rFonts w:ascii="Times New Roman" w:hAnsi="Times New Roman"/>
                <w:bCs/>
                <w:sz w:val="24"/>
                <w:szCs w:val="24"/>
              </w:rPr>
              <w:t xml:space="preserve"> </w:t>
            </w:r>
            <w:r w:rsidR="000C0D48">
              <w:rPr>
                <w:rFonts w:ascii="Times New Roman" w:hAnsi="Times New Roman"/>
                <w:b/>
                <w:bCs/>
                <w:sz w:val="24"/>
                <w:szCs w:val="24"/>
              </w:rPr>
              <w:t>членов Согласительной комиссии</w:t>
            </w:r>
            <w:r w:rsidRPr="00155BDA">
              <w:rPr>
                <w:rFonts w:ascii="Times New Roman" w:hAnsi="Times New Roman"/>
                <w:bCs/>
                <w:sz w:val="24"/>
                <w:szCs w:val="24"/>
              </w:rPr>
              <w:t>, присутствующих на заседании.</w:t>
            </w:r>
          </w:p>
          <w:p w14:paraId="332E0763" w14:textId="3288618D" w:rsidR="00F6638F" w:rsidRPr="00FF7BF8" w:rsidRDefault="00155BDA" w:rsidP="00155BDA">
            <w:pPr>
              <w:spacing w:after="0" w:line="240" w:lineRule="atLeast"/>
              <w:ind w:firstLine="709"/>
              <w:jc w:val="both"/>
              <w:rPr>
                <w:rFonts w:ascii="Times New Roman" w:hAnsi="Times New Roman"/>
                <w:b/>
                <w:bCs/>
                <w:sz w:val="24"/>
                <w:szCs w:val="24"/>
              </w:rPr>
            </w:pPr>
            <w:r w:rsidRPr="00155BDA">
              <w:rPr>
                <w:rFonts w:ascii="Times New Roman" w:hAnsi="Times New Roman"/>
                <w:bCs/>
                <w:sz w:val="24"/>
                <w:szCs w:val="24"/>
              </w:rPr>
              <w:t>В случае равенства голосов, принятым считается решение, за которое проголосовал Председатель Согласительной комиссии.</w:t>
            </w:r>
          </w:p>
        </w:tc>
        <w:tc>
          <w:tcPr>
            <w:tcW w:w="3685" w:type="dxa"/>
            <w:shd w:val="clear" w:color="auto" w:fill="auto"/>
          </w:tcPr>
          <w:p w14:paraId="07DE2754" w14:textId="3F8B8F0F" w:rsidR="00F6638F" w:rsidRDefault="000C0D48" w:rsidP="000C0D48">
            <w:pPr>
              <w:tabs>
                <w:tab w:val="left" w:pos="3432"/>
              </w:tabs>
              <w:spacing w:after="0" w:line="240" w:lineRule="auto"/>
              <w:ind w:right="159"/>
              <w:jc w:val="both"/>
              <w:rPr>
                <w:rFonts w:ascii="Times New Roman" w:hAnsi="Times New Roman"/>
                <w:sz w:val="24"/>
                <w:szCs w:val="24"/>
              </w:rPr>
            </w:pPr>
            <w:r>
              <w:rPr>
                <w:rFonts w:ascii="Times New Roman" w:hAnsi="Times New Roman"/>
                <w:sz w:val="24"/>
                <w:szCs w:val="24"/>
              </w:rPr>
              <w:t>С целью уточнения круга лиц</w:t>
            </w:r>
            <w:r w:rsidR="0073281D">
              <w:rPr>
                <w:rFonts w:ascii="Times New Roman" w:hAnsi="Times New Roman"/>
                <w:sz w:val="24"/>
                <w:szCs w:val="24"/>
              </w:rPr>
              <w:t>, обладающих правом голосования.</w:t>
            </w:r>
          </w:p>
        </w:tc>
      </w:tr>
    </w:tbl>
    <w:p w14:paraId="5DEC9355" w14:textId="77777777" w:rsidR="00AE0A8C" w:rsidRPr="001649C1" w:rsidRDefault="00AE0A8C" w:rsidP="005627D0">
      <w:pPr>
        <w:spacing w:after="0" w:line="240" w:lineRule="auto"/>
        <w:jc w:val="both"/>
        <w:rPr>
          <w:rFonts w:ascii="Times New Roman" w:hAnsi="Times New Roman"/>
          <w:sz w:val="24"/>
          <w:szCs w:val="24"/>
        </w:rPr>
      </w:pPr>
    </w:p>
    <w:sectPr w:rsidR="00AE0A8C" w:rsidRPr="001649C1" w:rsidSect="00F416F8">
      <w:footerReference w:type="default" r:id="rId8"/>
      <w:pgSz w:w="16838" w:h="11906" w:orient="landscape"/>
      <w:pgMar w:top="1134" w:right="851" w:bottom="993" w:left="1134" w:header="709"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9BADC" w14:textId="77777777" w:rsidR="00BF3564" w:rsidRDefault="00BF3564" w:rsidP="00FE1B0B">
      <w:pPr>
        <w:spacing w:after="0" w:line="240" w:lineRule="auto"/>
      </w:pPr>
      <w:r>
        <w:separator/>
      </w:r>
    </w:p>
  </w:endnote>
  <w:endnote w:type="continuationSeparator" w:id="0">
    <w:p w14:paraId="35420FF1" w14:textId="77777777" w:rsidR="00BF3564" w:rsidRDefault="00BF3564" w:rsidP="00FE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font>
  <w:font w:name="Liberation Serif">
    <w:altName w:val="Times New Roman"/>
    <w:panose1 w:val="00000000000000000000"/>
    <w:charset w:val="CC"/>
    <w:family w:val="roman"/>
    <w:notTrueType/>
    <w:pitch w:val="variable"/>
    <w:sig w:usb0="00000201" w:usb1="00000000" w:usb2="00000000" w:usb3="00000000" w:csb0="00000004" w:csb1="00000000"/>
  </w:font>
  <w:font w:name="WenQuanYi Zen Hei Sharp">
    <w:altName w:val="Times New Roman"/>
    <w:panose1 w:val="00000000000000000000"/>
    <w:charset w:val="00"/>
    <w:family w:val="roman"/>
    <w:notTrueType/>
    <w:pitch w:val="default"/>
  </w:font>
  <w:font w:name="Lohit Devanagari">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26AAB" w14:textId="77777777" w:rsidR="003355EC" w:rsidRDefault="005119F1">
    <w:pPr>
      <w:pStyle w:val="a8"/>
      <w:jc w:val="center"/>
    </w:pPr>
    <w:r>
      <w:fldChar w:fldCharType="begin"/>
    </w:r>
    <w:r>
      <w:instrText>PAGE   \* MERGEFORMAT</w:instrText>
    </w:r>
    <w:r>
      <w:fldChar w:fldCharType="separate"/>
    </w:r>
    <w:r w:rsidR="00D8158C">
      <w:rPr>
        <w:noProof/>
      </w:rPr>
      <w:t>6</w:t>
    </w:r>
    <w:r>
      <w:rPr>
        <w:noProof/>
      </w:rPr>
      <w:fldChar w:fldCharType="end"/>
    </w:r>
  </w:p>
  <w:p w14:paraId="78A2F06B" w14:textId="77777777" w:rsidR="003355EC" w:rsidRDefault="003355E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1AA62" w14:textId="77777777" w:rsidR="00BF3564" w:rsidRDefault="00BF3564" w:rsidP="00FE1B0B">
      <w:pPr>
        <w:spacing w:after="0" w:line="240" w:lineRule="auto"/>
      </w:pPr>
      <w:r>
        <w:separator/>
      </w:r>
    </w:p>
  </w:footnote>
  <w:footnote w:type="continuationSeparator" w:id="0">
    <w:p w14:paraId="174A51E4" w14:textId="77777777" w:rsidR="00BF3564" w:rsidRDefault="00BF3564" w:rsidP="00FE1B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429"/>
    <w:multiLevelType w:val="hybridMultilevel"/>
    <w:tmpl w:val="FB6AC83E"/>
    <w:lvl w:ilvl="0" w:tplc="7BC82ACA">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6641D1"/>
    <w:multiLevelType w:val="hybridMultilevel"/>
    <w:tmpl w:val="F1FE5B7E"/>
    <w:lvl w:ilvl="0" w:tplc="D2A227F2">
      <w:start w:val="1"/>
      <w:numFmt w:val="decimal"/>
      <w:lvlText w:val="%1."/>
      <w:lvlJc w:val="left"/>
      <w:pPr>
        <w:ind w:left="840" w:hanging="48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F83C52"/>
    <w:multiLevelType w:val="hybridMultilevel"/>
    <w:tmpl w:val="04B60DA4"/>
    <w:lvl w:ilvl="0" w:tplc="F4F2ACC0">
      <w:start w:val="5"/>
      <w:numFmt w:val="decimal"/>
      <w:lvlText w:val="%1."/>
      <w:lvlJc w:val="left"/>
      <w:pPr>
        <w:ind w:left="58" w:hanging="495"/>
      </w:pPr>
      <w:rPr>
        <w:rFonts w:ascii="Times New Roman" w:eastAsia="Times New Roman" w:hAnsi="Times New Roman" w:cs="Times New Roman" w:hint="default"/>
        <w:b/>
        <w:bCs/>
        <w:spacing w:val="-30"/>
        <w:w w:val="100"/>
        <w:sz w:val="24"/>
        <w:szCs w:val="24"/>
      </w:rPr>
    </w:lvl>
    <w:lvl w:ilvl="1" w:tplc="DB280C1C">
      <w:numFmt w:val="bullet"/>
      <w:lvlText w:val="•"/>
      <w:lvlJc w:val="left"/>
      <w:pPr>
        <w:ind w:left="478" w:hanging="495"/>
      </w:pPr>
      <w:rPr>
        <w:rFonts w:hint="default"/>
      </w:rPr>
    </w:lvl>
    <w:lvl w:ilvl="2" w:tplc="05F03432">
      <w:numFmt w:val="bullet"/>
      <w:lvlText w:val="•"/>
      <w:lvlJc w:val="left"/>
      <w:pPr>
        <w:ind w:left="896" w:hanging="495"/>
      </w:pPr>
      <w:rPr>
        <w:rFonts w:hint="default"/>
      </w:rPr>
    </w:lvl>
    <w:lvl w:ilvl="3" w:tplc="DE089926">
      <w:numFmt w:val="bullet"/>
      <w:lvlText w:val="•"/>
      <w:lvlJc w:val="left"/>
      <w:pPr>
        <w:ind w:left="1314" w:hanging="495"/>
      </w:pPr>
      <w:rPr>
        <w:rFonts w:hint="default"/>
      </w:rPr>
    </w:lvl>
    <w:lvl w:ilvl="4" w:tplc="B324E2EA">
      <w:numFmt w:val="bullet"/>
      <w:lvlText w:val="•"/>
      <w:lvlJc w:val="left"/>
      <w:pPr>
        <w:ind w:left="1732" w:hanging="495"/>
      </w:pPr>
      <w:rPr>
        <w:rFonts w:hint="default"/>
      </w:rPr>
    </w:lvl>
    <w:lvl w:ilvl="5" w:tplc="C49C365A">
      <w:numFmt w:val="bullet"/>
      <w:lvlText w:val="•"/>
      <w:lvlJc w:val="left"/>
      <w:pPr>
        <w:ind w:left="2150" w:hanging="495"/>
      </w:pPr>
      <w:rPr>
        <w:rFonts w:hint="default"/>
      </w:rPr>
    </w:lvl>
    <w:lvl w:ilvl="6" w:tplc="83F24B10">
      <w:numFmt w:val="bullet"/>
      <w:lvlText w:val="•"/>
      <w:lvlJc w:val="left"/>
      <w:pPr>
        <w:ind w:left="2568" w:hanging="495"/>
      </w:pPr>
      <w:rPr>
        <w:rFonts w:hint="default"/>
      </w:rPr>
    </w:lvl>
    <w:lvl w:ilvl="7" w:tplc="2E969380">
      <w:numFmt w:val="bullet"/>
      <w:lvlText w:val="•"/>
      <w:lvlJc w:val="left"/>
      <w:pPr>
        <w:ind w:left="2986" w:hanging="495"/>
      </w:pPr>
      <w:rPr>
        <w:rFonts w:hint="default"/>
      </w:rPr>
    </w:lvl>
    <w:lvl w:ilvl="8" w:tplc="0A5602BA">
      <w:numFmt w:val="bullet"/>
      <w:lvlText w:val="•"/>
      <w:lvlJc w:val="left"/>
      <w:pPr>
        <w:ind w:left="3404" w:hanging="495"/>
      </w:pPr>
      <w:rPr>
        <w:rFonts w:hint="default"/>
      </w:rPr>
    </w:lvl>
  </w:abstractNum>
  <w:abstractNum w:abstractNumId="3" w15:restartNumberingAfterBreak="0">
    <w:nsid w:val="0676090C"/>
    <w:multiLevelType w:val="hybridMultilevel"/>
    <w:tmpl w:val="6BAE71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6A47D05"/>
    <w:multiLevelType w:val="hybridMultilevel"/>
    <w:tmpl w:val="FEEEBBDC"/>
    <w:lvl w:ilvl="0" w:tplc="6396E52A">
      <w:start w:val="8"/>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EB3D95"/>
    <w:multiLevelType w:val="hybridMultilevel"/>
    <w:tmpl w:val="E20A4AD6"/>
    <w:lvl w:ilvl="0" w:tplc="723A981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B705AF"/>
    <w:multiLevelType w:val="hybridMultilevel"/>
    <w:tmpl w:val="729C253E"/>
    <w:lvl w:ilvl="0" w:tplc="F99EA65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ED1B8E"/>
    <w:multiLevelType w:val="hybridMultilevel"/>
    <w:tmpl w:val="554C9D3A"/>
    <w:lvl w:ilvl="0" w:tplc="6AF0101C">
      <w:start w:val="1"/>
      <w:numFmt w:val="decimal"/>
      <w:lvlText w:val="%1."/>
      <w:lvlJc w:val="left"/>
      <w:pPr>
        <w:ind w:left="979" w:hanging="690"/>
      </w:pPr>
      <w:rPr>
        <w:rFonts w:hint="default"/>
        <w:color w:val="000000"/>
        <w:sz w:val="20"/>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8" w15:restartNumberingAfterBreak="0">
    <w:nsid w:val="10CF0F6D"/>
    <w:multiLevelType w:val="multilevel"/>
    <w:tmpl w:val="D10A0A4E"/>
    <w:lvl w:ilvl="0">
      <w:start w:val="1"/>
      <w:numFmt w:val="decimal"/>
      <w:lvlText w:val="%1."/>
      <w:lvlJc w:val="left"/>
      <w:pPr>
        <w:ind w:left="1179" w:hanging="720"/>
      </w:pPr>
    </w:lvl>
    <w:lvl w:ilvl="1">
      <w:start w:val="1"/>
      <w:numFmt w:val="lowerLetter"/>
      <w:lvlText w:val="%2."/>
      <w:lvlJc w:val="left"/>
      <w:pPr>
        <w:ind w:left="1539" w:hanging="360"/>
      </w:pPr>
    </w:lvl>
    <w:lvl w:ilvl="2">
      <w:start w:val="1"/>
      <w:numFmt w:val="lowerRoman"/>
      <w:lvlText w:val="%3."/>
      <w:lvlJc w:val="right"/>
      <w:pPr>
        <w:ind w:left="2259" w:hanging="180"/>
      </w:pPr>
    </w:lvl>
    <w:lvl w:ilvl="3">
      <w:start w:val="1"/>
      <w:numFmt w:val="decimal"/>
      <w:lvlText w:val="%4."/>
      <w:lvlJc w:val="left"/>
      <w:pPr>
        <w:ind w:left="2979" w:hanging="360"/>
      </w:pPr>
    </w:lvl>
    <w:lvl w:ilvl="4">
      <w:start w:val="1"/>
      <w:numFmt w:val="lowerLetter"/>
      <w:lvlText w:val="%5."/>
      <w:lvlJc w:val="left"/>
      <w:pPr>
        <w:ind w:left="3699" w:hanging="360"/>
      </w:pPr>
    </w:lvl>
    <w:lvl w:ilvl="5">
      <w:start w:val="1"/>
      <w:numFmt w:val="lowerRoman"/>
      <w:lvlText w:val="%6."/>
      <w:lvlJc w:val="right"/>
      <w:pPr>
        <w:ind w:left="4419" w:hanging="180"/>
      </w:pPr>
    </w:lvl>
    <w:lvl w:ilvl="6">
      <w:start w:val="1"/>
      <w:numFmt w:val="decimal"/>
      <w:lvlText w:val="%7."/>
      <w:lvlJc w:val="left"/>
      <w:pPr>
        <w:ind w:left="5139" w:hanging="360"/>
      </w:pPr>
    </w:lvl>
    <w:lvl w:ilvl="7">
      <w:start w:val="1"/>
      <w:numFmt w:val="lowerLetter"/>
      <w:lvlText w:val="%8."/>
      <w:lvlJc w:val="left"/>
      <w:pPr>
        <w:ind w:left="5859" w:hanging="360"/>
      </w:pPr>
    </w:lvl>
    <w:lvl w:ilvl="8">
      <w:start w:val="1"/>
      <w:numFmt w:val="lowerRoman"/>
      <w:lvlText w:val="%9."/>
      <w:lvlJc w:val="right"/>
      <w:pPr>
        <w:ind w:left="6579" w:hanging="180"/>
      </w:pPr>
    </w:lvl>
  </w:abstractNum>
  <w:abstractNum w:abstractNumId="9" w15:restartNumberingAfterBreak="0">
    <w:nsid w:val="10D60BF8"/>
    <w:multiLevelType w:val="hybridMultilevel"/>
    <w:tmpl w:val="9CBA2C16"/>
    <w:lvl w:ilvl="0" w:tplc="31C60330">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15:restartNumberingAfterBreak="0">
    <w:nsid w:val="18483D60"/>
    <w:multiLevelType w:val="hybridMultilevel"/>
    <w:tmpl w:val="A2ECE720"/>
    <w:lvl w:ilvl="0" w:tplc="AF20F154">
      <w:start w:val="1"/>
      <w:numFmt w:val="decimal"/>
      <w:lvlText w:val="%1."/>
      <w:lvlJc w:val="left"/>
      <w:pPr>
        <w:ind w:left="819" w:hanging="360"/>
      </w:pPr>
      <w:rPr>
        <w:rFonts w:hint="default"/>
      </w:rPr>
    </w:lvl>
    <w:lvl w:ilvl="1" w:tplc="20000019" w:tentative="1">
      <w:start w:val="1"/>
      <w:numFmt w:val="lowerLetter"/>
      <w:lvlText w:val="%2."/>
      <w:lvlJc w:val="left"/>
      <w:pPr>
        <w:ind w:left="1539" w:hanging="360"/>
      </w:pPr>
    </w:lvl>
    <w:lvl w:ilvl="2" w:tplc="2000001B" w:tentative="1">
      <w:start w:val="1"/>
      <w:numFmt w:val="lowerRoman"/>
      <w:lvlText w:val="%3."/>
      <w:lvlJc w:val="right"/>
      <w:pPr>
        <w:ind w:left="2259" w:hanging="180"/>
      </w:pPr>
    </w:lvl>
    <w:lvl w:ilvl="3" w:tplc="2000000F" w:tentative="1">
      <w:start w:val="1"/>
      <w:numFmt w:val="decimal"/>
      <w:lvlText w:val="%4."/>
      <w:lvlJc w:val="left"/>
      <w:pPr>
        <w:ind w:left="2979" w:hanging="360"/>
      </w:pPr>
    </w:lvl>
    <w:lvl w:ilvl="4" w:tplc="20000019" w:tentative="1">
      <w:start w:val="1"/>
      <w:numFmt w:val="lowerLetter"/>
      <w:lvlText w:val="%5."/>
      <w:lvlJc w:val="left"/>
      <w:pPr>
        <w:ind w:left="3699" w:hanging="360"/>
      </w:pPr>
    </w:lvl>
    <w:lvl w:ilvl="5" w:tplc="2000001B" w:tentative="1">
      <w:start w:val="1"/>
      <w:numFmt w:val="lowerRoman"/>
      <w:lvlText w:val="%6."/>
      <w:lvlJc w:val="right"/>
      <w:pPr>
        <w:ind w:left="4419" w:hanging="180"/>
      </w:pPr>
    </w:lvl>
    <w:lvl w:ilvl="6" w:tplc="2000000F" w:tentative="1">
      <w:start w:val="1"/>
      <w:numFmt w:val="decimal"/>
      <w:lvlText w:val="%7."/>
      <w:lvlJc w:val="left"/>
      <w:pPr>
        <w:ind w:left="5139" w:hanging="360"/>
      </w:pPr>
    </w:lvl>
    <w:lvl w:ilvl="7" w:tplc="20000019" w:tentative="1">
      <w:start w:val="1"/>
      <w:numFmt w:val="lowerLetter"/>
      <w:lvlText w:val="%8."/>
      <w:lvlJc w:val="left"/>
      <w:pPr>
        <w:ind w:left="5859" w:hanging="360"/>
      </w:pPr>
    </w:lvl>
    <w:lvl w:ilvl="8" w:tplc="2000001B" w:tentative="1">
      <w:start w:val="1"/>
      <w:numFmt w:val="lowerRoman"/>
      <w:lvlText w:val="%9."/>
      <w:lvlJc w:val="right"/>
      <w:pPr>
        <w:ind w:left="6579" w:hanging="180"/>
      </w:pPr>
    </w:lvl>
  </w:abstractNum>
  <w:abstractNum w:abstractNumId="11" w15:restartNumberingAfterBreak="0">
    <w:nsid w:val="1A351BEF"/>
    <w:multiLevelType w:val="hybridMultilevel"/>
    <w:tmpl w:val="B134A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962984"/>
    <w:multiLevelType w:val="hybridMultilevel"/>
    <w:tmpl w:val="1CAE956C"/>
    <w:lvl w:ilvl="0" w:tplc="F81C033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3" w15:restartNumberingAfterBreak="0">
    <w:nsid w:val="20353D7C"/>
    <w:multiLevelType w:val="hybridMultilevel"/>
    <w:tmpl w:val="137844C8"/>
    <w:lvl w:ilvl="0" w:tplc="B6568EF0">
      <w:start w:val="1"/>
      <w:numFmt w:val="decimal"/>
      <w:lvlText w:val="%1."/>
      <w:lvlJc w:val="left"/>
      <w:pPr>
        <w:ind w:left="453" w:hanging="360"/>
      </w:pPr>
      <w:rPr>
        <w:rFonts w:hint="default"/>
      </w:rPr>
    </w:lvl>
    <w:lvl w:ilvl="1" w:tplc="20000019" w:tentative="1">
      <w:start w:val="1"/>
      <w:numFmt w:val="lowerLetter"/>
      <w:lvlText w:val="%2."/>
      <w:lvlJc w:val="left"/>
      <w:pPr>
        <w:ind w:left="1173" w:hanging="360"/>
      </w:pPr>
    </w:lvl>
    <w:lvl w:ilvl="2" w:tplc="2000001B" w:tentative="1">
      <w:start w:val="1"/>
      <w:numFmt w:val="lowerRoman"/>
      <w:lvlText w:val="%3."/>
      <w:lvlJc w:val="right"/>
      <w:pPr>
        <w:ind w:left="1893" w:hanging="180"/>
      </w:pPr>
    </w:lvl>
    <w:lvl w:ilvl="3" w:tplc="2000000F" w:tentative="1">
      <w:start w:val="1"/>
      <w:numFmt w:val="decimal"/>
      <w:lvlText w:val="%4."/>
      <w:lvlJc w:val="left"/>
      <w:pPr>
        <w:ind w:left="2613" w:hanging="360"/>
      </w:pPr>
    </w:lvl>
    <w:lvl w:ilvl="4" w:tplc="20000019" w:tentative="1">
      <w:start w:val="1"/>
      <w:numFmt w:val="lowerLetter"/>
      <w:lvlText w:val="%5."/>
      <w:lvlJc w:val="left"/>
      <w:pPr>
        <w:ind w:left="3333" w:hanging="360"/>
      </w:pPr>
    </w:lvl>
    <w:lvl w:ilvl="5" w:tplc="2000001B" w:tentative="1">
      <w:start w:val="1"/>
      <w:numFmt w:val="lowerRoman"/>
      <w:lvlText w:val="%6."/>
      <w:lvlJc w:val="right"/>
      <w:pPr>
        <w:ind w:left="4053" w:hanging="180"/>
      </w:pPr>
    </w:lvl>
    <w:lvl w:ilvl="6" w:tplc="2000000F" w:tentative="1">
      <w:start w:val="1"/>
      <w:numFmt w:val="decimal"/>
      <w:lvlText w:val="%7."/>
      <w:lvlJc w:val="left"/>
      <w:pPr>
        <w:ind w:left="4773" w:hanging="360"/>
      </w:pPr>
    </w:lvl>
    <w:lvl w:ilvl="7" w:tplc="20000019" w:tentative="1">
      <w:start w:val="1"/>
      <w:numFmt w:val="lowerLetter"/>
      <w:lvlText w:val="%8."/>
      <w:lvlJc w:val="left"/>
      <w:pPr>
        <w:ind w:left="5493" w:hanging="360"/>
      </w:pPr>
    </w:lvl>
    <w:lvl w:ilvl="8" w:tplc="2000001B" w:tentative="1">
      <w:start w:val="1"/>
      <w:numFmt w:val="lowerRoman"/>
      <w:lvlText w:val="%9."/>
      <w:lvlJc w:val="right"/>
      <w:pPr>
        <w:ind w:left="6213" w:hanging="180"/>
      </w:pPr>
    </w:lvl>
  </w:abstractNum>
  <w:abstractNum w:abstractNumId="14" w15:restartNumberingAfterBreak="0">
    <w:nsid w:val="21D06C59"/>
    <w:multiLevelType w:val="hybridMultilevel"/>
    <w:tmpl w:val="C2F48C7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99424D"/>
    <w:multiLevelType w:val="hybridMultilevel"/>
    <w:tmpl w:val="8FD8FD8C"/>
    <w:lvl w:ilvl="0" w:tplc="917CE4FC">
      <w:start w:val="1"/>
      <w:numFmt w:val="decimal"/>
      <w:lvlText w:val="%1)"/>
      <w:lvlJc w:val="left"/>
      <w:pPr>
        <w:ind w:left="720" w:hanging="360"/>
      </w:pPr>
      <w:rPr>
        <w:rFonts w:hint="default"/>
        <w:b/>
      </w:rPr>
    </w:lvl>
    <w:lvl w:ilvl="1" w:tplc="4CAA6E52" w:tentative="1">
      <w:start w:val="1"/>
      <w:numFmt w:val="lowerLetter"/>
      <w:lvlText w:val="%2."/>
      <w:lvlJc w:val="left"/>
      <w:pPr>
        <w:ind w:left="1440" w:hanging="360"/>
      </w:pPr>
    </w:lvl>
    <w:lvl w:ilvl="2" w:tplc="A912BE7E" w:tentative="1">
      <w:start w:val="1"/>
      <w:numFmt w:val="lowerRoman"/>
      <w:lvlText w:val="%3."/>
      <w:lvlJc w:val="right"/>
      <w:pPr>
        <w:ind w:left="2160" w:hanging="180"/>
      </w:pPr>
    </w:lvl>
    <w:lvl w:ilvl="3" w:tplc="96FE11EC" w:tentative="1">
      <w:start w:val="1"/>
      <w:numFmt w:val="decimal"/>
      <w:lvlText w:val="%4."/>
      <w:lvlJc w:val="left"/>
      <w:pPr>
        <w:ind w:left="2880" w:hanging="360"/>
      </w:pPr>
    </w:lvl>
    <w:lvl w:ilvl="4" w:tplc="0E8C6E18" w:tentative="1">
      <w:start w:val="1"/>
      <w:numFmt w:val="lowerLetter"/>
      <w:lvlText w:val="%5."/>
      <w:lvlJc w:val="left"/>
      <w:pPr>
        <w:ind w:left="3600" w:hanging="360"/>
      </w:pPr>
    </w:lvl>
    <w:lvl w:ilvl="5" w:tplc="2542B5E0" w:tentative="1">
      <w:start w:val="1"/>
      <w:numFmt w:val="lowerRoman"/>
      <w:lvlText w:val="%6."/>
      <w:lvlJc w:val="right"/>
      <w:pPr>
        <w:ind w:left="4320" w:hanging="180"/>
      </w:pPr>
    </w:lvl>
    <w:lvl w:ilvl="6" w:tplc="BF3E1D6E" w:tentative="1">
      <w:start w:val="1"/>
      <w:numFmt w:val="decimal"/>
      <w:lvlText w:val="%7."/>
      <w:lvlJc w:val="left"/>
      <w:pPr>
        <w:ind w:left="5040" w:hanging="360"/>
      </w:pPr>
    </w:lvl>
    <w:lvl w:ilvl="7" w:tplc="67F6D1F6" w:tentative="1">
      <w:start w:val="1"/>
      <w:numFmt w:val="lowerLetter"/>
      <w:lvlText w:val="%8."/>
      <w:lvlJc w:val="left"/>
      <w:pPr>
        <w:ind w:left="5760" w:hanging="360"/>
      </w:pPr>
    </w:lvl>
    <w:lvl w:ilvl="8" w:tplc="8214B15C" w:tentative="1">
      <w:start w:val="1"/>
      <w:numFmt w:val="lowerRoman"/>
      <w:lvlText w:val="%9."/>
      <w:lvlJc w:val="right"/>
      <w:pPr>
        <w:ind w:left="6480" w:hanging="180"/>
      </w:pPr>
    </w:lvl>
  </w:abstractNum>
  <w:abstractNum w:abstractNumId="16" w15:restartNumberingAfterBreak="0">
    <w:nsid w:val="24EC2F14"/>
    <w:multiLevelType w:val="hybridMultilevel"/>
    <w:tmpl w:val="DF4AC1B4"/>
    <w:lvl w:ilvl="0" w:tplc="D22A50C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7" w15:restartNumberingAfterBreak="0">
    <w:nsid w:val="26E60C79"/>
    <w:multiLevelType w:val="hybridMultilevel"/>
    <w:tmpl w:val="40266A6C"/>
    <w:lvl w:ilvl="0" w:tplc="72908888">
      <w:start w:val="1"/>
      <w:numFmt w:val="decimal"/>
      <w:lvlText w:val="%1."/>
      <w:lvlJc w:val="left"/>
      <w:pPr>
        <w:ind w:left="792" w:hanging="435"/>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8" w15:restartNumberingAfterBreak="0">
    <w:nsid w:val="29F00D65"/>
    <w:multiLevelType w:val="hybridMultilevel"/>
    <w:tmpl w:val="6644B746"/>
    <w:lvl w:ilvl="0" w:tplc="AE961CDC">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9" w15:restartNumberingAfterBreak="0">
    <w:nsid w:val="33C5569B"/>
    <w:multiLevelType w:val="hybridMultilevel"/>
    <w:tmpl w:val="8A267D3E"/>
    <w:lvl w:ilvl="0" w:tplc="11F8C3C4">
      <w:start w:val="3"/>
      <w:numFmt w:val="decimal"/>
      <w:lvlText w:val="%1."/>
      <w:lvlJc w:val="left"/>
      <w:pPr>
        <w:ind w:left="58" w:hanging="420"/>
      </w:pPr>
      <w:rPr>
        <w:rFonts w:ascii="Times New Roman" w:eastAsia="Times New Roman" w:hAnsi="Times New Roman" w:cs="Times New Roman" w:hint="default"/>
        <w:b/>
        <w:bCs/>
        <w:spacing w:val="-30"/>
        <w:w w:val="100"/>
        <w:sz w:val="24"/>
        <w:szCs w:val="24"/>
      </w:rPr>
    </w:lvl>
    <w:lvl w:ilvl="1" w:tplc="D384E564">
      <w:numFmt w:val="bullet"/>
      <w:lvlText w:val="•"/>
      <w:lvlJc w:val="left"/>
      <w:pPr>
        <w:ind w:left="478" w:hanging="420"/>
      </w:pPr>
      <w:rPr>
        <w:rFonts w:hint="default"/>
      </w:rPr>
    </w:lvl>
    <w:lvl w:ilvl="2" w:tplc="ECDA02F2">
      <w:numFmt w:val="bullet"/>
      <w:lvlText w:val="•"/>
      <w:lvlJc w:val="left"/>
      <w:pPr>
        <w:ind w:left="896" w:hanging="420"/>
      </w:pPr>
      <w:rPr>
        <w:rFonts w:hint="default"/>
      </w:rPr>
    </w:lvl>
    <w:lvl w:ilvl="3" w:tplc="5FA81C52">
      <w:numFmt w:val="bullet"/>
      <w:lvlText w:val="•"/>
      <w:lvlJc w:val="left"/>
      <w:pPr>
        <w:ind w:left="1314" w:hanging="420"/>
      </w:pPr>
      <w:rPr>
        <w:rFonts w:hint="default"/>
      </w:rPr>
    </w:lvl>
    <w:lvl w:ilvl="4" w:tplc="D1042B56">
      <w:numFmt w:val="bullet"/>
      <w:lvlText w:val="•"/>
      <w:lvlJc w:val="left"/>
      <w:pPr>
        <w:ind w:left="1732" w:hanging="420"/>
      </w:pPr>
      <w:rPr>
        <w:rFonts w:hint="default"/>
      </w:rPr>
    </w:lvl>
    <w:lvl w:ilvl="5" w:tplc="F22402B8">
      <w:numFmt w:val="bullet"/>
      <w:lvlText w:val="•"/>
      <w:lvlJc w:val="left"/>
      <w:pPr>
        <w:ind w:left="2150" w:hanging="420"/>
      </w:pPr>
      <w:rPr>
        <w:rFonts w:hint="default"/>
      </w:rPr>
    </w:lvl>
    <w:lvl w:ilvl="6" w:tplc="9628E56E">
      <w:numFmt w:val="bullet"/>
      <w:lvlText w:val="•"/>
      <w:lvlJc w:val="left"/>
      <w:pPr>
        <w:ind w:left="2568" w:hanging="420"/>
      </w:pPr>
      <w:rPr>
        <w:rFonts w:hint="default"/>
      </w:rPr>
    </w:lvl>
    <w:lvl w:ilvl="7" w:tplc="42C61258">
      <w:numFmt w:val="bullet"/>
      <w:lvlText w:val="•"/>
      <w:lvlJc w:val="left"/>
      <w:pPr>
        <w:ind w:left="2986" w:hanging="420"/>
      </w:pPr>
      <w:rPr>
        <w:rFonts w:hint="default"/>
      </w:rPr>
    </w:lvl>
    <w:lvl w:ilvl="8" w:tplc="3120F760">
      <w:numFmt w:val="bullet"/>
      <w:lvlText w:val="•"/>
      <w:lvlJc w:val="left"/>
      <w:pPr>
        <w:ind w:left="3404" w:hanging="420"/>
      </w:pPr>
      <w:rPr>
        <w:rFonts w:hint="default"/>
      </w:rPr>
    </w:lvl>
  </w:abstractNum>
  <w:abstractNum w:abstractNumId="20" w15:restartNumberingAfterBreak="0">
    <w:nsid w:val="35787436"/>
    <w:multiLevelType w:val="hybridMultilevel"/>
    <w:tmpl w:val="BC662450"/>
    <w:lvl w:ilvl="0" w:tplc="55203248">
      <w:start w:val="1"/>
      <w:numFmt w:val="decimal"/>
      <w:lvlText w:val="%1."/>
      <w:lvlJc w:val="left"/>
      <w:pPr>
        <w:ind w:left="1150" w:hanging="735"/>
      </w:pPr>
      <w:rPr>
        <w:rFonts w:hint="default"/>
      </w:r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21" w15:restartNumberingAfterBreak="0">
    <w:nsid w:val="3940089C"/>
    <w:multiLevelType w:val="hybridMultilevel"/>
    <w:tmpl w:val="F8E6173A"/>
    <w:lvl w:ilvl="0" w:tplc="F5206DB0">
      <w:start w:val="3"/>
      <w:numFmt w:val="decimal"/>
      <w:lvlText w:val="%1."/>
      <w:lvlJc w:val="left"/>
      <w:pPr>
        <w:ind w:left="85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717D6F"/>
    <w:multiLevelType w:val="hybridMultilevel"/>
    <w:tmpl w:val="B6C8C370"/>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A13355"/>
    <w:multiLevelType w:val="multilevel"/>
    <w:tmpl w:val="FAD0A792"/>
    <w:lvl w:ilvl="0">
      <w:start w:val="1"/>
      <w:numFmt w:val="decimal"/>
      <w:lvlText w:val="%1-"/>
      <w:lvlJc w:val="left"/>
      <w:pPr>
        <w:ind w:left="375" w:hanging="375"/>
      </w:pPr>
      <w:rPr>
        <w:rFonts w:hint="default"/>
      </w:rPr>
    </w:lvl>
    <w:lvl w:ilvl="1">
      <w:start w:val="1"/>
      <w:numFmt w:val="decimal"/>
      <w:lvlText w:val="%1-%2."/>
      <w:lvlJc w:val="left"/>
      <w:pPr>
        <w:ind w:left="969" w:hanging="720"/>
      </w:pPr>
      <w:rPr>
        <w:rFonts w:hint="default"/>
      </w:rPr>
    </w:lvl>
    <w:lvl w:ilvl="2">
      <w:start w:val="1"/>
      <w:numFmt w:val="decimal"/>
      <w:lvlText w:val="%1-%2.%3."/>
      <w:lvlJc w:val="left"/>
      <w:pPr>
        <w:ind w:left="1218" w:hanging="720"/>
      </w:pPr>
      <w:rPr>
        <w:rFonts w:hint="default"/>
      </w:rPr>
    </w:lvl>
    <w:lvl w:ilvl="3">
      <w:start w:val="1"/>
      <w:numFmt w:val="decimal"/>
      <w:lvlText w:val="%1-%2.%3.%4."/>
      <w:lvlJc w:val="left"/>
      <w:pPr>
        <w:ind w:left="1827" w:hanging="1080"/>
      </w:pPr>
      <w:rPr>
        <w:rFonts w:hint="default"/>
      </w:rPr>
    </w:lvl>
    <w:lvl w:ilvl="4">
      <w:start w:val="1"/>
      <w:numFmt w:val="decimal"/>
      <w:lvlText w:val="%1-%2.%3.%4.%5."/>
      <w:lvlJc w:val="left"/>
      <w:pPr>
        <w:ind w:left="2076" w:hanging="1080"/>
      </w:pPr>
      <w:rPr>
        <w:rFonts w:hint="default"/>
      </w:rPr>
    </w:lvl>
    <w:lvl w:ilvl="5">
      <w:start w:val="1"/>
      <w:numFmt w:val="decimal"/>
      <w:lvlText w:val="%1-%2.%3.%4.%5.%6."/>
      <w:lvlJc w:val="left"/>
      <w:pPr>
        <w:ind w:left="2685" w:hanging="1440"/>
      </w:pPr>
      <w:rPr>
        <w:rFonts w:hint="default"/>
      </w:rPr>
    </w:lvl>
    <w:lvl w:ilvl="6">
      <w:start w:val="1"/>
      <w:numFmt w:val="decimal"/>
      <w:lvlText w:val="%1-%2.%3.%4.%5.%6.%7."/>
      <w:lvlJc w:val="left"/>
      <w:pPr>
        <w:ind w:left="2934" w:hanging="1440"/>
      </w:pPr>
      <w:rPr>
        <w:rFonts w:hint="default"/>
      </w:rPr>
    </w:lvl>
    <w:lvl w:ilvl="7">
      <w:start w:val="1"/>
      <w:numFmt w:val="decimal"/>
      <w:lvlText w:val="%1-%2.%3.%4.%5.%6.%7.%8."/>
      <w:lvlJc w:val="left"/>
      <w:pPr>
        <w:ind w:left="3543" w:hanging="1800"/>
      </w:pPr>
      <w:rPr>
        <w:rFonts w:hint="default"/>
      </w:rPr>
    </w:lvl>
    <w:lvl w:ilvl="8">
      <w:start w:val="1"/>
      <w:numFmt w:val="decimal"/>
      <w:lvlText w:val="%1-%2.%3.%4.%5.%6.%7.%8.%9."/>
      <w:lvlJc w:val="left"/>
      <w:pPr>
        <w:ind w:left="3792" w:hanging="1800"/>
      </w:pPr>
      <w:rPr>
        <w:rFonts w:hint="default"/>
      </w:rPr>
    </w:lvl>
  </w:abstractNum>
  <w:abstractNum w:abstractNumId="24" w15:restartNumberingAfterBreak="0">
    <w:nsid w:val="489B2396"/>
    <w:multiLevelType w:val="hybridMultilevel"/>
    <w:tmpl w:val="B134AD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B357724"/>
    <w:multiLevelType w:val="multilevel"/>
    <w:tmpl w:val="FDBE070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B370D9"/>
    <w:multiLevelType w:val="hybridMultilevel"/>
    <w:tmpl w:val="EE500642"/>
    <w:lvl w:ilvl="0" w:tplc="04190011">
      <w:start w:val="1"/>
      <w:numFmt w:val="decimal"/>
      <w:lvlText w:val="%1)"/>
      <w:lvlJc w:val="left"/>
      <w:pPr>
        <w:ind w:left="2912" w:hanging="360"/>
      </w:p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7" w15:restartNumberingAfterBreak="0">
    <w:nsid w:val="51A44F70"/>
    <w:multiLevelType w:val="hybridMultilevel"/>
    <w:tmpl w:val="034CB984"/>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DB713C"/>
    <w:multiLevelType w:val="hybridMultilevel"/>
    <w:tmpl w:val="C7D2560C"/>
    <w:lvl w:ilvl="0" w:tplc="3D183E48">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010159"/>
    <w:multiLevelType w:val="hybridMultilevel"/>
    <w:tmpl w:val="EA1CEF2A"/>
    <w:lvl w:ilvl="0" w:tplc="E5B6F6B6">
      <w:start w:val="1"/>
      <w:numFmt w:val="decimal"/>
      <w:lvlText w:val="%1."/>
      <w:lvlJc w:val="left"/>
      <w:pPr>
        <w:ind w:left="58" w:hanging="345"/>
      </w:pPr>
      <w:rPr>
        <w:rFonts w:ascii="Times New Roman" w:eastAsia="Times New Roman" w:hAnsi="Times New Roman" w:cs="Times New Roman" w:hint="default"/>
        <w:b/>
        <w:bCs/>
        <w:spacing w:val="-15"/>
        <w:w w:val="100"/>
        <w:sz w:val="24"/>
        <w:szCs w:val="24"/>
      </w:rPr>
    </w:lvl>
    <w:lvl w:ilvl="1" w:tplc="659C712A">
      <w:numFmt w:val="bullet"/>
      <w:lvlText w:val="•"/>
      <w:lvlJc w:val="left"/>
      <w:pPr>
        <w:ind w:left="478" w:hanging="345"/>
      </w:pPr>
      <w:rPr>
        <w:rFonts w:hint="default"/>
      </w:rPr>
    </w:lvl>
    <w:lvl w:ilvl="2" w:tplc="B2B08AA2">
      <w:numFmt w:val="bullet"/>
      <w:lvlText w:val="•"/>
      <w:lvlJc w:val="left"/>
      <w:pPr>
        <w:ind w:left="896" w:hanging="345"/>
      </w:pPr>
      <w:rPr>
        <w:rFonts w:hint="default"/>
      </w:rPr>
    </w:lvl>
    <w:lvl w:ilvl="3" w:tplc="F998C09A">
      <w:numFmt w:val="bullet"/>
      <w:lvlText w:val="•"/>
      <w:lvlJc w:val="left"/>
      <w:pPr>
        <w:ind w:left="1314" w:hanging="345"/>
      </w:pPr>
      <w:rPr>
        <w:rFonts w:hint="default"/>
      </w:rPr>
    </w:lvl>
    <w:lvl w:ilvl="4" w:tplc="8EB2D172">
      <w:numFmt w:val="bullet"/>
      <w:lvlText w:val="•"/>
      <w:lvlJc w:val="left"/>
      <w:pPr>
        <w:ind w:left="1732" w:hanging="345"/>
      </w:pPr>
      <w:rPr>
        <w:rFonts w:hint="default"/>
      </w:rPr>
    </w:lvl>
    <w:lvl w:ilvl="5" w:tplc="A73E9CB6">
      <w:numFmt w:val="bullet"/>
      <w:lvlText w:val="•"/>
      <w:lvlJc w:val="left"/>
      <w:pPr>
        <w:ind w:left="2150" w:hanging="345"/>
      </w:pPr>
      <w:rPr>
        <w:rFonts w:hint="default"/>
      </w:rPr>
    </w:lvl>
    <w:lvl w:ilvl="6" w:tplc="649C521E">
      <w:numFmt w:val="bullet"/>
      <w:lvlText w:val="•"/>
      <w:lvlJc w:val="left"/>
      <w:pPr>
        <w:ind w:left="2568" w:hanging="345"/>
      </w:pPr>
      <w:rPr>
        <w:rFonts w:hint="default"/>
      </w:rPr>
    </w:lvl>
    <w:lvl w:ilvl="7" w:tplc="9968BB3A">
      <w:numFmt w:val="bullet"/>
      <w:lvlText w:val="•"/>
      <w:lvlJc w:val="left"/>
      <w:pPr>
        <w:ind w:left="2986" w:hanging="345"/>
      </w:pPr>
      <w:rPr>
        <w:rFonts w:hint="default"/>
      </w:rPr>
    </w:lvl>
    <w:lvl w:ilvl="8" w:tplc="46A82180">
      <w:numFmt w:val="bullet"/>
      <w:lvlText w:val="•"/>
      <w:lvlJc w:val="left"/>
      <w:pPr>
        <w:ind w:left="3404" w:hanging="345"/>
      </w:pPr>
      <w:rPr>
        <w:rFonts w:hint="default"/>
      </w:rPr>
    </w:lvl>
  </w:abstractNum>
  <w:abstractNum w:abstractNumId="30" w15:restartNumberingAfterBreak="0">
    <w:nsid w:val="622F691F"/>
    <w:multiLevelType w:val="hybridMultilevel"/>
    <w:tmpl w:val="96BC0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9B29BF"/>
    <w:multiLevelType w:val="hybridMultilevel"/>
    <w:tmpl w:val="A67E9894"/>
    <w:lvl w:ilvl="0" w:tplc="84C02D8C">
      <w:start w:val="1"/>
      <w:numFmt w:val="decimal"/>
      <w:lvlText w:val="%1."/>
      <w:lvlJc w:val="left"/>
      <w:pPr>
        <w:ind w:left="2265" w:hanging="226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67C68FB"/>
    <w:multiLevelType w:val="multilevel"/>
    <w:tmpl w:val="89227818"/>
    <w:lvl w:ilvl="0">
      <w:start w:val="1"/>
      <w:numFmt w:val="decimal"/>
      <w:lvlText w:val="%1-"/>
      <w:lvlJc w:val="left"/>
      <w:pPr>
        <w:ind w:left="444" w:hanging="444"/>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33" w15:restartNumberingAfterBreak="0">
    <w:nsid w:val="66D533EE"/>
    <w:multiLevelType w:val="hybridMultilevel"/>
    <w:tmpl w:val="039484A8"/>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4" w15:restartNumberingAfterBreak="0">
    <w:nsid w:val="67C24E49"/>
    <w:multiLevelType w:val="multilevel"/>
    <w:tmpl w:val="FDE4C80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BF572A8"/>
    <w:multiLevelType w:val="multilevel"/>
    <w:tmpl w:val="B4780444"/>
    <w:lvl w:ilvl="0">
      <w:start w:val="1"/>
      <w:numFmt w:val="decimal"/>
      <w:lvlText w:val="%1."/>
      <w:lvlJc w:val="left"/>
      <w:pPr>
        <w:ind w:left="1149" w:hanging="690"/>
      </w:pPr>
    </w:lvl>
    <w:lvl w:ilvl="1">
      <w:start w:val="1"/>
      <w:numFmt w:val="lowerLetter"/>
      <w:lvlText w:val="%2."/>
      <w:lvlJc w:val="left"/>
      <w:pPr>
        <w:ind w:left="1539" w:hanging="360"/>
      </w:pPr>
    </w:lvl>
    <w:lvl w:ilvl="2">
      <w:start w:val="1"/>
      <w:numFmt w:val="lowerRoman"/>
      <w:lvlText w:val="%3."/>
      <w:lvlJc w:val="right"/>
      <w:pPr>
        <w:ind w:left="2259" w:hanging="180"/>
      </w:pPr>
    </w:lvl>
    <w:lvl w:ilvl="3">
      <w:start w:val="1"/>
      <w:numFmt w:val="decimal"/>
      <w:lvlText w:val="%4."/>
      <w:lvlJc w:val="left"/>
      <w:pPr>
        <w:ind w:left="2979" w:hanging="360"/>
      </w:pPr>
    </w:lvl>
    <w:lvl w:ilvl="4">
      <w:start w:val="1"/>
      <w:numFmt w:val="lowerLetter"/>
      <w:lvlText w:val="%5."/>
      <w:lvlJc w:val="left"/>
      <w:pPr>
        <w:ind w:left="3699" w:hanging="360"/>
      </w:pPr>
    </w:lvl>
    <w:lvl w:ilvl="5">
      <w:start w:val="1"/>
      <w:numFmt w:val="lowerRoman"/>
      <w:lvlText w:val="%6."/>
      <w:lvlJc w:val="right"/>
      <w:pPr>
        <w:ind w:left="4419" w:hanging="180"/>
      </w:pPr>
    </w:lvl>
    <w:lvl w:ilvl="6">
      <w:start w:val="1"/>
      <w:numFmt w:val="decimal"/>
      <w:lvlText w:val="%7."/>
      <w:lvlJc w:val="left"/>
      <w:pPr>
        <w:ind w:left="5139" w:hanging="360"/>
      </w:pPr>
    </w:lvl>
    <w:lvl w:ilvl="7">
      <w:start w:val="1"/>
      <w:numFmt w:val="lowerLetter"/>
      <w:lvlText w:val="%8."/>
      <w:lvlJc w:val="left"/>
      <w:pPr>
        <w:ind w:left="5859" w:hanging="360"/>
      </w:pPr>
    </w:lvl>
    <w:lvl w:ilvl="8">
      <w:start w:val="1"/>
      <w:numFmt w:val="lowerRoman"/>
      <w:lvlText w:val="%9."/>
      <w:lvlJc w:val="right"/>
      <w:pPr>
        <w:ind w:left="6579" w:hanging="180"/>
      </w:pPr>
    </w:lvl>
  </w:abstractNum>
  <w:abstractNum w:abstractNumId="36" w15:restartNumberingAfterBreak="0">
    <w:nsid w:val="6DAD52DB"/>
    <w:multiLevelType w:val="multilevel"/>
    <w:tmpl w:val="A776D6D0"/>
    <w:lvl w:ilvl="0">
      <w:start w:val="1"/>
      <w:numFmt w:val="decimal"/>
      <w:lvlText w:val="%1-"/>
      <w:lvlJc w:val="left"/>
      <w:pPr>
        <w:ind w:left="408" w:hanging="408"/>
      </w:pPr>
      <w:rPr>
        <w:rFonts w:hint="default"/>
      </w:rPr>
    </w:lvl>
    <w:lvl w:ilvl="1">
      <w:start w:val="1"/>
      <w:numFmt w:val="decimal"/>
      <w:lvlText w:val="%1-%2)"/>
      <w:lvlJc w:val="left"/>
      <w:pPr>
        <w:ind w:left="969" w:hanging="720"/>
      </w:pPr>
      <w:rPr>
        <w:rFonts w:hint="default"/>
      </w:rPr>
    </w:lvl>
    <w:lvl w:ilvl="2">
      <w:start w:val="1"/>
      <w:numFmt w:val="decimal"/>
      <w:lvlText w:val="%1-%2)%3."/>
      <w:lvlJc w:val="left"/>
      <w:pPr>
        <w:ind w:left="1218" w:hanging="720"/>
      </w:pPr>
      <w:rPr>
        <w:rFonts w:hint="default"/>
      </w:rPr>
    </w:lvl>
    <w:lvl w:ilvl="3">
      <w:start w:val="1"/>
      <w:numFmt w:val="decimal"/>
      <w:lvlText w:val="%1-%2)%3.%4."/>
      <w:lvlJc w:val="left"/>
      <w:pPr>
        <w:ind w:left="1827" w:hanging="1080"/>
      </w:pPr>
      <w:rPr>
        <w:rFonts w:hint="default"/>
      </w:rPr>
    </w:lvl>
    <w:lvl w:ilvl="4">
      <w:start w:val="1"/>
      <w:numFmt w:val="decimal"/>
      <w:lvlText w:val="%1-%2)%3.%4.%5."/>
      <w:lvlJc w:val="left"/>
      <w:pPr>
        <w:ind w:left="2076" w:hanging="1080"/>
      </w:pPr>
      <w:rPr>
        <w:rFonts w:hint="default"/>
      </w:rPr>
    </w:lvl>
    <w:lvl w:ilvl="5">
      <w:start w:val="1"/>
      <w:numFmt w:val="decimal"/>
      <w:lvlText w:val="%1-%2)%3.%4.%5.%6."/>
      <w:lvlJc w:val="left"/>
      <w:pPr>
        <w:ind w:left="2685" w:hanging="1440"/>
      </w:pPr>
      <w:rPr>
        <w:rFonts w:hint="default"/>
      </w:rPr>
    </w:lvl>
    <w:lvl w:ilvl="6">
      <w:start w:val="1"/>
      <w:numFmt w:val="decimal"/>
      <w:lvlText w:val="%1-%2)%3.%4.%5.%6.%7."/>
      <w:lvlJc w:val="left"/>
      <w:pPr>
        <w:ind w:left="2934" w:hanging="1440"/>
      </w:pPr>
      <w:rPr>
        <w:rFonts w:hint="default"/>
      </w:rPr>
    </w:lvl>
    <w:lvl w:ilvl="7">
      <w:start w:val="1"/>
      <w:numFmt w:val="decimal"/>
      <w:lvlText w:val="%1-%2)%3.%4.%5.%6.%7.%8."/>
      <w:lvlJc w:val="left"/>
      <w:pPr>
        <w:ind w:left="3543" w:hanging="1800"/>
      </w:pPr>
      <w:rPr>
        <w:rFonts w:hint="default"/>
      </w:rPr>
    </w:lvl>
    <w:lvl w:ilvl="8">
      <w:start w:val="1"/>
      <w:numFmt w:val="decimal"/>
      <w:lvlText w:val="%1-%2)%3.%4.%5.%6.%7.%8.%9."/>
      <w:lvlJc w:val="left"/>
      <w:pPr>
        <w:ind w:left="3792" w:hanging="1800"/>
      </w:pPr>
      <w:rPr>
        <w:rFonts w:hint="default"/>
      </w:rPr>
    </w:lvl>
  </w:abstractNum>
  <w:abstractNum w:abstractNumId="37" w15:restartNumberingAfterBreak="0">
    <w:nsid w:val="6EAC1CC0"/>
    <w:multiLevelType w:val="hybridMultilevel"/>
    <w:tmpl w:val="677461A6"/>
    <w:lvl w:ilvl="0" w:tplc="6B3A2C88">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E76A36"/>
    <w:multiLevelType w:val="hybridMultilevel"/>
    <w:tmpl w:val="0390EDE6"/>
    <w:lvl w:ilvl="0" w:tplc="787CC55C">
      <w:start w:val="1"/>
      <w:numFmt w:val="decimal"/>
      <w:lvlText w:val="%1."/>
      <w:lvlJc w:val="left"/>
      <w:pPr>
        <w:ind w:left="555" w:hanging="55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72685517"/>
    <w:multiLevelType w:val="hybridMultilevel"/>
    <w:tmpl w:val="B134AD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5DC3C11"/>
    <w:multiLevelType w:val="hybridMultilevel"/>
    <w:tmpl w:val="B134AD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A816A84"/>
    <w:multiLevelType w:val="hybridMultilevel"/>
    <w:tmpl w:val="0A6294B8"/>
    <w:lvl w:ilvl="0" w:tplc="55203248">
      <w:start w:val="1"/>
      <w:numFmt w:val="decimal"/>
      <w:lvlText w:val="%1."/>
      <w:lvlJc w:val="left"/>
      <w:pPr>
        <w:ind w:left="1565" w:hanging="735"/>
      </w:pPr>
      <w:rPr>
        <w:rFonts w:hint="default"/>
      </w:rPr>
    </w:lvl>
    <w:lvl w:ilvl="1" w:tplc="04190019" w:tentative="1">
      <w:start w:val="1"/>
      <w:numFmt w:val="lowerLetter"/>
      <w:lvlText w:val="%2."/>
      <w:lvlJc w:val="left"/>
      <w:pPr>
        <w:ind w:left="1855" w:hanging="360"/>
      </w:pPr>
    </w:lvl>
    <w:lvl w:ilvl="2" w:tplc="0419001B" w:tentative="1">
      <w:start w:val="1"/>
      <w:numFmt w:val="lowerRoman"/>
      <w:lvlText w:val="%3."/>
      <w:lvlJc w:val="right"/>
      <w:pPr>
        <w:ind w:left="2575" w:hanging="180"/>
      </w:pPr>
    </w:lvl>
    <w:lvl w:ilvl="3" w:tplc="0419000F" w:tentative="1">
      <w:start w:val="1"/>
      <w:numFmt w:val="decimal"/>
      <w:lvlText w:val="%4."/>
      <w:lvlJc w:val="left"/>
      <w:pPr>
        <w:ind w:left="3295" w:hanging="360"/>
      </w:pPr>
    </w:lvl>
    <w:lvl w:ilvl="4" w:tplc="04190019" w:tentative="1">
      <w:start w:val="1"/>
      <w:numFmt w:val="lowerLetter"/>
      <w:lvlText w:val="%5."/>
      <w:lvlJc w:val="left"/>
      <w:pPr>
        <w:ind w:left="4015" w:hanging="360"/>
      </w:pPr>
    </w:lvl>
    <w:lvl w:ilvl="5" w:tplc="0419001B" w:tentative="1">
      <w:start w:val="1"/>
      <w:numFmt w:val="lowerRoman"/>
      <w:lvlText w:val="%6."/>
      <w:lvlJc w:val="right"/>
      <w:pPr>
        <w:ind w:left="4735" w:hanging="180"/>
      </w:pPr>
    </w:lvl>
    <w:lvl w:ilvl="6" w:tplc="0419000F" w:tentative="1">
      <w:start w:val="1"/>
      <w:numFmt w:val="decimal"/>
      <w:lvlText w:val="%7."/>
      <w:lvlJc w:val="left"/>
      <w:pPr>
        <w:ind w:left="5455" w:hanging="360"/>
      </w:pPr>
    </w:lvl>
    <w:lvl w:ilvl="7" w:tplc="04190019" w:tentative="1">
      <w:start w:val="1"/>
      <w:numFmt w:val="lowerLetter"/>
      <w:lvlText w:val="%8."/>
      <w:lvlJc w:val="left"/>
      <w:pPr>
        <w:ind w:left="6175" w:hanging="360"/>
      </w:pPr>
    </w:lvl>
    <w:lvl w:ilvl="8" w:tplc="0419001B" w:tentative="1">
      <w:start w:val="1"/>
      <w:numFmt w:val="lowerRoman"/>
      <w:lvlText w:val="%9."/>
      <w:lvlJc w:val="right"/>
      <w:pPr>
        <w:ind w:left="6895" w:hanging="180"/>
      </w:pPr>
    </w:lvl>
  </w:abstractNum>
  <w:abstractNum w:abstractNumId="42" w15:restartNumberingAfterBreak="0">
    <w:nsid w:val="7E5D7C91"/>
    <w:multiLevelType w:val="hybridMultilevel"/>
    <w:tmpl w:val="7B060792"/>
    <w:lvl w:ilvl="0" w:tplc="6652BBBA">
      <w:start w:val="2"/>
      <w:numFmt w:val="decimal"/>
      <w:lvlText w:val="%1."/>
      <w:lvlJc w:val="left"/>
      <w:pPr>
        <w:ind w:left="649" w:hanging="36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43" w15:restartNumberingAfterBreak="0">
    <w:nsid w:val="7FE95644"/>
    <w:multiLevelType w:val="multilevel"/>
    <w:tmpl w:val="5650A2F2"/>
    <w:lvl w:ilvl="0">
      <w:start w:val="1"/>
      <w:numFmt w:val="decimal"/>
      <w:lvlText w:val="%1-"/>
      <w:lvlJc w:val="left"/>
      <w:pPr>
        <w:ind w:left="375" w:hanging="37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num w:numId="1">
    <w:abstractNumId w:val="37"/>
  </w:num>
  <w:num w:numId="2">
    <w:abstractNumId w:val="7"/>
  </w:num>
  <w:num w:numId="3">
    <w:abstractNumId w:val="5"/>
  </w:num>
  <w:num w:numId="4">
    <w:abstractNumId w:val="43"/>
  </w:num>
  <w:num w:numId="5">
    <w:abstractNumId w:val="36"/>
  </w:num>
  <w:num w:numId="6">
    <w:abstractNumId w:val="6"/>
  </w:num>
  <w:num w:numId="7">
    <w:abstractNumId w:val="32"/>
  </w:num>
  <w:num w:numId="8">
    <w:abstractNumId w:val="30"/>
  </w:num>
  <w:num w:numId="9">
    <w:abstractNumId w:val="14"/>
  </w:num>
  <w:num w:numId="10">
    <w:abstractNumId w:val="33"/>
  </w:num>
  <w:num w:numId="11">
    <w:abstractNumId w:val="22"/>
  </w:num>
  <w:num w:numId="12">
    <w:abstractNumId w:val="35"/>
  </w:num>
  <w:num w:numId="13">
    <w:abstractNumId w:val="8"/>
  </w:num>
  <w:num w:numId="14">
    <w:abstractNumId w:val="3"/>
  </w:num>
  <w:num w:numId="15">
    <w:abstractNumId w:val="4"/>
  </w:num>
  <w:num w:numId="16">
    <w:abstractNumId w:val="0"/>
  </w:num>
  <w:num w:numId="17">
    <w:abstractNumId w:val="28"/>
  </w:num>
  <w:num w:numId="18">
    <w:abstractNumId w:val="31"/>
  </w:num>
  <w:num w:numId="19">
    <w:abstractNumId w:val="42"/>
  </w:num>
  <w:num w:numId="20">
    <w:abstractNumId w:val="16"/>
  </w:num>
  <w:num w:numId="21">
    <w:abstractNumId w:val="17"/>
  </w:num>
  <w:num w:numId="22">
    <w:abstractNumId w:val="18"/>
  </w:num>
  <w:num w:numId="23">
    <w:abstractNumId w:val="38"/>
  </w:num>
  <w:num w:numId="24">
    <w:abstractNumId w:val="21"/>
  </w:num>
  <w:num w:numId="25">
    <w:abstractNumId w:val="10"/>
  </w:num>
  <w:num w:numId="26">
    <w:abstractNumId w:val="13"/>
  </w:num>
  <w:num w:numId="27">
    <w:abstractNumId w:val="12"/>
  </w:num>
  <w:num w:numId="28">
    <w:abstractNumId w:val="15"/>
  </w:num>
  <w:num w:numId="29">
    <w:abstractNumId w:val="29"/>
  </w:num>
  <w:num w:numId="30">
    <w:abstractNumId w:val="19"/>
  </w:num>
  <w:num w:numId="31">
    <w:abstractNumId w:val="2"/>
  </w:num>
  <w:num w:numId="32">
    <w:abstractNumId w:val="1"/>
  </w:num>
  <w:num w:numId="33">
    <w:abstractNumId w:val="40"/>
  </w:num>
  <w:num w:numId="34">
    <w:abstractNumId w:val="11"/>
  </w:num>
  <w:num w:numId="35">
    <w:abstractNumId w:val="24"/>
  </w:num>
  <w:num w:numId="36">
    <w:abstractNumId w:val="39"/>
  </w:num>
  <w:num w:numId="37">
    <w:abstractNumId w:val="9"/>
  </w:num>
  <w:num w:numId="38">
    <w:abstractNumId w:val="23"/>
  </w:num>
  <w:num w:numId="39">
    <w:abstractNumId w:val="34"/>
  </w:num>
  <w:num w:numId="40">
    <w:abstractNumId w:val="27"/>
  </w:num>
  <w:num w:numId="41">
    <w:abstractNumId w:val="25"/>
  </w:num>
  <w:num w:numId="42">
    <w:abstractNumId w:val="20"/>
  </w:num>
  <w:num w:numId="43">
    <w:abstractNumId w:val="29"/>
    <w:lvlOverride w:ilvl="0">
      <w:startOverride w:val="1"/>
    </w:lvlOverride>
    <w:lvlOverride w:ilvl="1"/>
    <w:lvlOverride w:ilvl="2"/>
    <w:lvlOverride w:ilvl="3"/>
    <w:lvlOverride w:ilvl="4"/>
    <w:lvlOverride w:ilvl="5"/>
    <w:lvlOverride w:ilvl="6"/>
    <w:lvlOverride w:ilvl="7"/>
    <w:lvlOverride w:ilvl="8"/>
  </w:num>
  <w:num w:numId="44">
    <w:abstractNumId w:val="41"/>
  </w:num>
  <w:num w:numId="45">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Q0NzEzMDAxMbYwNjVS0lEKTi0uzszPAykwqgUADikMbCwAAAA="/>
  </w:docVars>
  <w:rsids>
    <w:rsidRoot w:val="00471E86"/>
    <w:rsid w:val="00000A4F"/>
    <w:rsid w:val="00001060"/>
    <w:rsid w:val="000016EA"/>
    <w:rsid w:val="00001712"/>
    <w:rsid w:val="00002F42"/>
    <w:rsid w:val="00002F9A"/>
    <w:rsid w:val="00004885"/>
    <w:rsid w:val="00005C1A"/>
    <w:rsid w:val="00005E6C"/>
    <w:rsid w:val="00006F0A"/>
    <w:rsid w:val="00007BB5"/>
    <w:rsid w:val="000105E5"/>
    <w:rsid w:val="00010F2F"/>
    <w:rsid w:val="000112C5"/>
    <w:rsid w:val="00011838"/>
    <w:rsid w:val="00011F78"/>
    <w:rsid w:val="00012392"/>
    <w:rsid w:val="00012C4F"/>
    <w:rsid w:val="00015CFA"/>
    <w:rsid w:val="0001615D"/>
    <w:rsid w:val="000175D5"/>
    <w:rsid w:val="000208D0"/>
    <w:rsid w:val="00020B79"/>
    <w:rsid w:val="00021380"/>
    <w:rsid w:val="00022125"/>
    <w:rsid w:val="000223B0"/>
    <w:rsid w:val="000234C1"/>
    <w:rsid w:val="00024C0D"/>
    <w:rsid w:val="000259C7"/>
    <w:rsid w:val="000259CB"/>
    <w:rsid w:val="000269B6"/>
    <w:rsid w:val="0002703A"/>
    <w:rsid w:val="0002781E"/>
    <w:rsid w:val="00027EC5"/>
    <w:rsid w:val="0003073C"/>
    <w:rsid w:val="00031900"/>
    <w:rsid w:val="000334FF"/>
    <w:rsid w:val="000337D1"/>
    <w:rsid w:val="00033A59"/>
    <w:rsid w:val="00033F77"/>
    <w:rsid w:val="000355D9"/>
    <w:rsid w:val="00036142"/>
    <w:rsid w:val="00036593"/>
    <w:rsid w:val="0003682B"/>
    <w:rsid w:val="00037023"/>
    <w:rsid w:val="000378E3"/>
    <w:rsid w:val="00037CD4"/>
    <w:rsid w:val="000404E0"/>
    <w:rsid w:val="00040E0A"/>
    <w:rsid w:val="00041750"/>
    <w:rsid w:val="00043054"/>
    <w:rsid w:val="00043E00"/>
    <w:rsid w:val="0004410B"/>
    <w:rsid w:val="0004454F"/>
    <w:rsid w:val="00045040"/>
    <w:rsid w:val="00045192"/>
    <w:rsid w:val="0004553E"/>
    <w:rsid w:val="000456B3"/>
    <w:rsid w:val="00045A4D"/>
    <w:rsid w:val="00045E32"/>
    <w:rsid w:val="00046B29"/>
    <w:rsid w:val="00047CDC"/>
    <w:rsid w:val="00050A8C"/>
    <w:rsid w:val="00050E30"/>
    <w:rsid w:val="000517F5"/>
    <w:rsid w:val="000519C1"/>
    <w:rsid w:val="00051EFD"/>
    <w:rsid w:val="000525E4"/>
    <w:rsid w:val="00052A27"/>
    <w:rsid w:val="00053245"/>
    <w:rsid w:val="00053950"/>
    <w:rsid w:val="00053A6C"/>
    <w:rsid w:val="00053DAF"/>
    <w:rsid w:val="0005408A"/>
    <w:rsid w:val="00054681"/>
    <w:rsid w:val="00054BB4"/>
    <w:rsid w:val="000557E2"/>
    <w:rsid w:val="00055E91"/>
    <w:rsid w:val="00056845"/>
    <w:rsid w:val="00056E2B"/>
    <w:rsid w:val="00057AC6"/>
    <w:rsid w:val="00057C87"/>
    <w:rsid w:val="00060966"/>
    <w:rsid w:val="00060D39"/>
    <w:rsid w:val="00060DAF"/>
    <w:rsid w:val="0006278C"/>
    <w:rsid w:val="00062CF5"/>
    <w:rsid w:val="00063115"/>
    <w:rsid w:val="00065604"/>
    <w:rsid w:val="0006572C"/>
    <w:rsid w:val="000663D6"/>
    <w:rsid w:val="00070036"/>
    <w:rsid w:val="000702CD"/>
    <w:rsid w:val="0007078C"/>
    <w:rsid w:val="00071506"/>
    <w:rsid w:val="00071A28"/>
    <w:rsid w:val="000725A1"/>
    <w:rsid w:val="00073378"/>
    <w:rsid w:val="00073BB4"/>
    <w:rsid w:val="00074475"/>
    <w:rsid w:val="00074601"/>
    <w:rsid w:val="00074B7E"/>
    <w:rsid w:val="00074EF2"/>
    <w:rsid w:val="00075D11"/>
    <w:rsid w:val="00076E1E"/>
    <w:rsid w:val="00076F93"/>
    <w:rsid w:val="00077A6C"/>
    <w:rsid w:val="00077CBA"/>
    <w:rsid w:val="00080D7B"/>
    <w:rsid w:val="0008211E"/>
    <w:rsid w:val="00082175"/>
    <w:rsid w:val="00082AB2"/>
    <w:rsid w:val="00083017"/>
    <w:rsid w:val="0008442A"/>
    <w:rsid w:val="0008641E"/>
    <w:rsid w:val="00086BA4"/>
    <w:rsid w:val="000905F0"/>
    <w:rsid w:val="000921C6"/>
    <w:rsid w:val="00093D74"/>
    <w:rsid w:val="00094972"/>
    <w:rsid w:val="000955F4"/>
    <w:rsid w:val="000969BA"/>
    <w:rsid w:val="00096A9A"/>
    <w:rsid w:val="00097312"/>
    <w:rsid w:val="000978F1"/>
    <w:rsid w:val="000A0B21"/>
    <w:rsid w:val="000A14A0"/>
    <w:rsid w:val="000A1F89"/>
    <w:rsid w:val="000A371B"/>
    <w:rsid w:val="000A52D5"/>
    <w:rsid w:val="000A54AC"/>
    <w:rsid w:val="000A5B9D"/>
    <w:rsid w:val="000B18F6"/>
    <w:rsid w:val="000B1EF9"/>
    <w:rsid w:val="000B20B4"/>
    <w:rsid w:val="000B37BC"/>
    <w:rsid w:val="000B4ACC"/>
    <w:rsid w:val="000B4DEF"/>
    <w:rsid w:val="000B5CC4"/>
    <w:rsid w:val="000B6C76"/>
    <w:rsid w:val="000B728E"/>
    <w:rsid w:val="000C0BC8"/>
    <w:rsid w:val="000C0D48"/>
    <w:rsid w:val="000C277B"/>
    <w:rsid w:val="000C2CB2"/>
    <w:rsid w:val="000C2D71"/>
    <w:rsid w:val="000C3432"/>
    <w:rsid w:val="000C4787"/>
    <w:rsid w:val="000C4A42"/>
    <w:rsid w:val="000C55DC"/>
    <w:rsid w:val="000C590D"/>
    <w:rsid w:val="000C682D"/>
    <w:rsid w:val="000C68AD"/>
    <w:rsid w:val="000C72D8"/>
    <w:rsid w:val="000C78DE"/>
    <w:rsid w:val="000D09C8"/>
    <w:rsid w:val="000D3428"/>
    <w:rsid w:val="000D38ED"/>
    <w:rsid w:val="000D3900"/>
    <w:rsid w:val="000D43F3"/>
    <w:rsid w:val="000D5040"/>
    <w:rsid w:val="000D66A4"/>
    <w:rsid w:val="000D6BF6"/>
    <w:rsid w:val="000D6F84"/>
    <w:rsid w:val="000D7084"/>
    <w:rsid w:val="000E032B"/>
    <w:rsid w:val="000E1261"/>
    <w:rsid w:val="000E13BC"/>
    <w:rsid w:val="000E2477"/>
    <w:rsid w:val="000E400C"/>
    <w:rsid w:val="000E5229"/>
    <w:rsid w:val="000E5360"/>
    <w:rsid w:val="000E60FA"/>
    <w:rsid w:val="000E6671"/>
    <w:rsid w:val="000E7325"/>
    <w:rsid w:val="000E76BE"/>
    <w:rsid w:val="000E7BA5"/>
    <w:rsid w:val="000E7F29"/>
    <w:rsid w:val="000F0651"/>
    <w:rsid w:val="000F0B9D"/>
    <w:rsid w:val="000F0E13"/>
    <w:rsid w:val="000F0ED4"/>
    <w:rsid w:val="000F11DE"/>
    <w:rsid w:val="000F149D"/>
    <w:rsid w:val="000F1BC2"/>
    <w:rsid w:val="000F216A"/>
    <w:rsid w:val="000F4313"/>
    <w:rsid w:val="000F4CE2"/>
    <w:rsid w:val="000F53A3"/>
    <w:rsid w:val="000F6C18"/>
    <w:rsid w:val="00100370"/>
    <w:rsid w:val="0010140D"/>
    <w:rsid w:val="001045CA"/>
    <w:rsid w:val="00105FBD"/>
    <w:rsid w:val="001060EF"/>
    <w:rsid w:val="001066EF"/>
    <w:rsid w:val="00106883"/>
    <w:rsid w:val="00106C6D"/>
    <w:rsid w:val="001076E7"/>
    <w:rsid w:val="0010792C"/>
    <w:rsid w:val="00107FC6"/>
    <w:rsid w:val="001102B7"/>
    <w:rsid w:val="00112199"/>
    <w:rsid w:val="00113754"/>
    <w:rsid w:val="00113ED5"/>
    <w:rsid w:val="00115F1A"/>
    <w:rsid w:val="001160C6"/>
    <w:rsid w:val="0011657A"/>
    <w:rsid w:val="001165F8"/>
    <w:rsid w:val="00116945"/>
    <w:rsid w:val="00117A44"/>
    <w:rsid w:val="00120996"/>
    <w:rsid w:val="00120BAF"/>
    <w:rsid w:val="00121E18"/>
    <w:rsid w:val="00126587"/>
    <w:rsid w:val="001267C3"/>
    <w:rsid w:val="0012759B"/>
    <w:rsid w:val="0013011D"/>
    <w:rsid w:val="00131411"/>
    <w:rsid w:val="00131571"/>
    <w:rsid w:val="00132453"/>
    <w:rsid w:val="00133198"/>
    <w:rsid w:val="00133965"/>
    <w:rsid w:val="0013429E"/>
    <w:rsid w:val="0013468C"/>
    <w:rsid w:val="00134A4D"/>
    <w:rsid w:val="00134F47"/>
    <w:rsid w:val="00135DBB"/>
    <w:rsid w:val="00136A06"/>
    <w:rsid w:val="00137B04"/>
    <w:rsid w:val="00140A84"/>
    <w:rsid w:val="00143188"/>
    <w:rsid w:val="0014386A"/>
    <w:rsid w:val="00145BEF"/>
    <w:rsid w:val="0014602E"/>
    <w:rsid w:val="001467A9"/>
    <w:rsid w:val="001470D8"/>
    <w:rsid w:val="00150B29"/>
    <w:rsid w:val="00153267"/>
    <w:rsid w:val="0015425C"/>
    <w:rsid w:val="001545F2"/>
    <w:rsid w:val="00155BDA"/>
    <w:rsid w:val="001562C0"/>
    <w:rsid w:val="00160CFC"/>
    <w:rsid w:val="00162D7C"/>
    <w:rsid w:val="001634FE"/>
    <w:rsid w:val="00164080"/>
    <w:rsid w:val="00164832"/>
    <w:rsid w:val="001649C1"/>
    <w:rsid w:val="00164EA5"/>
    <w:rsid w:val="00166205"/>
    <w:rsid w:val="00166D0E"/>
    <w:rsid w:val="001711EE"/>
    <w:rsid w:val="00171E2D"/>
    <w:rsid w:val="00173279"/>
    <w:rsid w:val="00173C6C"/>
    <w:rsid w:val="00173F27"/>
    <w:rsid w:val="0017441B"/>
    <w:rsid w:val="00174512"/>
    <w:rsid w:val="00174F4B"/>
    <w:rsid w:val="00175AF8"/>
    <w:rsid w:val="001764D6"/>
    <w:rsid w:val="00176BBD"/>
    <w:rsid w:val="001770D8"/>
    <w:rsid w:val="001808BA"/>
    <w:rsid w:val="00181C50"/>
    <w:rsid w:val="0018276D"/>
    <w:rsid w:val="00182DBE"/>
    <w:rsid w:val="001836EF"/>
    <w:rsid w:val="001837C2"/>
    <w:rsid w:val="00183814"/>
    <w:rsid w:val="00186086"/>
    <w:rsid w:val="00186723"/>
    <w:rsid w:val="00186B1F"/>
    <w:rsid w:val="0018734F"/>
    <w:rsid w:val="00190879"/>
    <w:rsid w:val="00191DB5"/>
    <w:rsid w:val="00192132"/>
    <w:rsid w:val="00192D2B"/>
    <w:rsid w:val="00192E0E"/>
    <w:rsid w:val="001945F4"/>
    <w:rsid w:val="0019493F"/>
    <w:rsid w:val="00195B91"/>
    <w:rsid w:val="001963FE"/>
    <w:rsid w:val="00196F8E"/>
    <w:rsid w:val="00196F99"/>
    <w:rsid w:val="001973BA"/>
    <w:rsid w:val="0019767A"/>
    <w:rsid w:val="001A041E"/>
    <w:rsid w:val="001A17D0"/>
    <w:rsid w:val="001A17F6"/>
    <w:rsid w:val="001A1FAB"/>
    <w:rsid w:val="001A2255"/>
    <w:rsid w:val="001A2C26"/>
    <w:rsid w:val="001A3CBF"/>
    <w:rsid w:val="001A4BB6"/>
    <w:rsid w:val="001A4EEE"/>
    <w:rsid w:val="001A6D40"/>
    <w:rsid w:val="001A7107"/>
    <w:rsid w:val="001A7F5A"/>
    <w:rsid w:val="001B0209"/>
    <w:rsid w:val="001B069A"/>
    <w:rsid w:val="001B091B"/>
    <w:rsid w:val="001B1148"/>
    <w:rsid w:val="001B15FE"/>
    <w:rsid w:val="001B1D01"/>
    <w:rsid w:val="001B319C"/>
    <w:rsid w:val="001B6D51"/>
    <w:rsid w:val="001B7186"/>
    <w:rsid w:val="001B745B"/>
    <w:rsid w:val="001C0A5D"/>
    <w:rsid w:val="001C0B99"/>
    <w:rsid w:val="001C0C28"/>
    <w:rsid w:val="001C1977"/>
    <w:rsid w:val="001C2011"/>
    <w:rsid w:val="001C2C51"/>
    <w:rsid w:val="001C34F4"/>
    <w:rsid w:val="001C48B9"/>
    <w:rsid w:val="001C495E"/>
    <w:rsid w:val="001C6207"/>
    <w:rsid w:val="001C7063"/>
    <w:rsid w:val="001D3E58"/>
    <w:rsid w:val="001D418F"/>
    <w:rsid w:val="001D5A3C"/>
    <w:rsid w:val="001D5CE2"/>
    <w:rsid w:val="001D6547"/>
    <w:rsid w:val="001D6686"/>
    <w:rsid w:val="001D6E8F"/>
    <w:rsid w:val="001D71CB"/>
    <w:rsid w:val="001D737B"/>
    <w:rsid w:val="001D746E"/>
    <w:rsid w:val="001D773F"/>
    <w:rsid w:val="001E060A"/>
    <w:rsid w:val="001E16DA"/>
    <w:rsid w:val="001E1FD2"/>
    <w:rsid w:val="001E40DF"/>
    <w:rsid w:val="001E5153"/>
    <w:rsid w:val="001E643D"/>
    <w:rsid w:val="001E648B"/>
    <w:rsid w:val="001E6604"/>
    <w:rsid w:val="001E6C17"/>
    <w:rsid w:val="001F0158"/>
    <w:rsid w:val="001F041B"/>
    <w:rsid w:val="001F0973"/>
    <w:rsid w:val="001F0B39"/>
    <w:rsid w:val="001F1FDC"/>
    <w:rsid w:val="001F21D9"/>
    <w:rsid w:val="001F222C"/>
    <w:rsid w:val="001F35D2"/>
    <w:rsid w:val="001F378E"/>
    <w:rsid w:val="001F5322"/>
    <w:rsid w:val="001F5F4A"/>
    <w:rsid w:val="001F67F2"/>
    <w:rsid w:val="001F73B7"/>
    <w:rsid w:val="00202E8D"/>
    <w:rsid w:val="00203030"/>
    <w:rsid w:val="002031FD"/>
    <w:rsid w:val="0020400B"/>
    <w:rsid w:val="00204919"/>
    <w:rsid w:val="00205B89"/>
    <w:rsid w:val="002064E7"/>
    <w:rsid w:val="002066C0"/>
    <w:rsid w:val="002067F8"/>
    <w:rsid w:val="002069CD"/>
    <w:rsid w:val="002074FC"/>
    <w:rsid w:val="00207AA7"/>
    <w:rsid w:val="00207B63"/>
    <w:rsid w:val="00207CC9"/>
    <w:rsid w:val="0021076E"/>
    <w:rsid w:val="00210BAF"/>
    <w:rsid w:val="00210F95"/>
    <w:rsid w:val="00212377"/>
    <w:rsid w:val="002125A2"/>
    <w:rsid w:val="00212956"/>
    <w:rsid w:val="00212A14"/>
    <w:rsid w:val="00214E2E"/>
    <w:rsid w:val="00214E7F"/>
    <w:rsid w:val="002159A8"/>
    <w:rsid w:val="0021628D"/>
    <w:rsid w:val="00216850"/>
    <w:rsid w:val="0021728B"/>
    <w:rsid w:val="0021790C"/>
    <w:rsid w:val="002205E1"/>
    <w:rsid w:val="00220648"/>
    <w:rsid w:val="00220746"/>
    <w:rsid w:val="002212AA"/>
    <w:rsid w:val="002215AF"/>
    <w:rsid w:val="00222601"/>
    <w:rsid w:val="00222ADB"/>
    <w:rsid w:val="00223142"/>
    <w:rsid w:val="00223621"/>
    <w:rsid w:val="002245A2"/>
    <w:rsid w:val="0022482B"/>
    <w:rsid w:val="002259A9"/>
    <w:rsid w:val="00226C37"/>
    <w:rsid w:val="00226C93"/>
    <w:rsid w:val="0022751F"/>
    <w:rsid w:val="002276F2"/>
    <w:rsid w:val="00230B3F"/>
    <w:rsid w:val="00230FA8"/>
    <w:rsid w:val="00231DD5"/>
    <w:rsid w:val="00232B7E"/>
    <w:rsid w:val="00235339"/>
    <w:rsid w:val="00237108"/>
    <w:rsid w:val="00237201"/>
    <w:rsid w:val="00240279"/>
    <w:rsid w:val="0024051F"/>
    <w:rsid w:val="002408C5"/>
    <w:rsid w:val="00243D7A"/>
    <w:rsid w:val="002443DA"/>
    <w:rsid w:val="00245543"/>
    <w:rsid w:val="00245E5C"/>
    <w:rsid w:val="00247B54"/>
    <w:rsid w:val="00247C9D"/>
    <w:rsid w:val="0025099A"/>
    <w:rsid w:val="00251946"/>
    <w:rsid w:val="00251AAE"/>
    <w:rsid w:val="002529ED"/>
    <w:rsid w:val="00252B5F"/>
    <w:rsid w:val="00253A77"/>
    <w:rsid w:val="00253D27"/>
    <w:rsid w:val="00254193"/>
    <w:rsid w:val="0025525A"/>
    <w:rsid w:val="00255C5F"/>
    <w:rsid w:val="00256E14"/>
    <w:rsid w:val="00257131"/>
    <w:rsid w:val="002578F5"/>
    <w:rsid w:val="00260751"/>
    <w:rsid w:val="00260E8E"/>
    <w:rsid w:val="00261930"/>
    <w:rsid w:val="002621C7"/>
    <w:rsid w:val="002631D6"/>
    <w:rsid w:val="00263356"/>
    <w:rsid w:val="002633EF"/>
    <w:rsid w:val="00263694"/>
    <w:rsid w:val="0026369C"/>
    <w:rsid w:val="00263F7A"/>
    <w:rsid w:val="00264ACB"/>
    <w:rsid w:val="0026503E"/>
    <w:rsid w:val="002650D6"/>
    <w:rsid w:val="0026547F"/>
    <w:rsid w:val="0026568D"/>
    <w:rsid w:val="002670BC"/>
    <w:rsid w:val="00267B8B"/>
    <w:rsid w:val="00267D07"/>
    <w:rsid w:val="0027035C"/>
    <w:rsid w:val="00271169"/>
    <w:rsid w:val="00271714"/>
    <w:rsid w:val="00272D55"/>
    <w:rsid w:val="00273793"/>
    <w:rsid w:val="002743A0"/>
    <w:rsid w:val="002748D4"/>
    <w:rsid w:val="00275DB7"/>
    <w:rsid w:val="00277662"/>
    <w:rsid w:val="00277837"/>
    <w:rsid w:val="00280C32"/>
    <w:rsid w:val="00281D39"/>
    <w:rsid w:val="00282F2A"/>
    <w:rsid w:val="00283AD3"/>
    <w:rsid w:val="00284EB6"/>
    <w:rsid w:val="002856CE"/>
    <w:rsid w:val="002857EC"/>
    <w:rsid w:val="00285FFA"/>
    <w:rsid w:val="00286293"/>
    <w:rsid w:val="0028660C"/>
    <w:rsid w:val="00291E03"/>
    <w:rsid w:val="0029253B"/>
    <w:rsid w:val="00292E7F"/>
    <w:rsid w:val="002932B1"/>
    <w:rsid w:val="002943EA"/>
    <w:rsid w:val="002959AD"/>
    <w:rsid w:val="00295F0A"/>
    <w:rsid w:val="002960C5"/>
    <w:rsid w:val="00296BE4"/>
    <w:rsid w:val="002972C6"/>
    <w:rsid w:val="002A08FD"/>
    <w:rsid w:val="002A3208"/>
    <w:rsid w:val="002A3989"/>
    <w:rsid w:val="002A4053"/>
    <w:rsid w:val="002A6033"/>
    <w:rsid w:val="002B0529"/>
    <w:rsid w:val="002B1A4E"/>
    <w:rsid w:val="002B1A56"/>
    <w:rsid w:val="002B2863"/>
    <w:rsid w:val="002B4122"/>
    <w:rsid w:val="002B440C"/>
    <w:rsid w:val="002B510E"/>
    <w:rsid w:val="002B6268"/>
    <w:rsid w:val="002B6E78"/>
    <w:rsid w:val="002B7B4E"/>
    <w:rsid w:val="002C08FD"/>
    <w:rsid w:val="002C1034"/>
    <w:rsid w:val="002C1268"/>
    <w:rsid w:val="002C3DE0"/>
    <w:rsid w:val="002C4603"/>
    <w:rsid w:val="002C5765"/>
    <w:rsid w:val="002C5FB8"/>
    <w:rsid w:val="002C6914"/>
    <w:rsid w:val="002C746B"/>
    <w:rsid w:val="002D069E"/>
    <w:rsid w:val="002D0F46"/>
    <w:rsid w:val="002D14F3"/>
    <w:rsid w:val="002D1CB3"/>
    <w:rsid w:val="002D2D77"/>
    <w:rsid w:val="002D4042"/>
    <w:rsid w:val="002D4DE6"/>
    <w:rsid w:val="002D55AE"/>
    <w:rsid w:val="002D5A09"/>
    <w:rsid w:val="002D5F6C"/>
    <w:rsid w:val="002D609D"/>
    <w:rsid w:val="002D65BC"/>
    <w:rsid w:val="002D6979"/>
    <w:rsid w:val="002D6BCE"/>
    <w:rsid w:val="002D7038"/>
    <w:rsid w:val="002D7A15"/>
    <w:rsid w:val="002E0398"/>
    <w:rsid w:val="002E04DC"/>
    <w:rsid w:val="002E0A63"/>
    <w:rsid w:val="002E0D43"/>
    <w:rsid w:val="002E1308"/>
    <w:rsid w:val="002E1B1B"/>
    <w:rsid w:val="002E1E62"/>
    <w:rsid w:val="002E2D6C"/>
    <w:rsid w:val="002E492E"/>
    <w:rsid w:val="002E4949"/>
    <w:rsid w:val="002E51FB"/>
    <w:rsid w:val="002E55A4"/>
    <w:rsid w:val="002E631E"/>
    <w:rsid w:val="002E7853"/>
    <w:rsid w:val="002F0286"/>
    <w:rsid w:val="002F0DB7"/>
    <w:rsid w:val="002F15CE"/>
    <w:rsid w:val="002F16B5"/>
    <w:rsid w:val="002F2B08"/>
    <w:rsid w:val="002F2B3C"/>
    <w:rsid w:val="002F3919"/>
    <w:rsid w:val="002F3D2D"/>
    <w:rsid w:val="002F493A"/>
    <w:rsid w:val="002F4B4A"/>
    <w:rsid w:val="002F4DC9"/>
    <w:rsid w:val="002F6E76"/>
    <w:rsid w:val="002F72B8"/>
    <w:rsid w:val="002F7AD6"/>
    <w:rsid w:val="00300640"/>
    <w:rsid w:val="00301A53"/>
    <w:rsid w:val="00302090"/>
    <w:rsid w:val="00302596"/>
    <w:rsid w:val="00305B9C"/>
    <w:rsid w:val="00307A95"/>
    <w:rsid w:val="00307BD0"/>
    <w:rsid w:val="00310CE7"/>
    <w:rsid w:val="00310F01"/>
    <w:rsid w:val="00312CA6"/>
    <w:rsid w:val="00313285"/>
    <w:rsid w:val="00315C4B"/>
    <w:rsid w:val="003160B1"/>
    <w:rsid w:val="003170FC"/>
    <w:rsid w:val="0032053C"/>
    <w:rsid w:val="00321AE8"/>
    <w:rsid w:val="00321FB8"/>
    <w:rsid w:val="003249BF"/>
    <w:rsid w:val="00325C8C"/>
    <w:rsid w:val="00327B15"/>
    <w:rsid w:val="00327E7F"/>
    <w:rsid w:val="00332F55"/>
    <w:rsid w:val="003341F6"/>
    <w:rsid w:val="00334FDE"/>
    <w:rsid w:val="003355EC"/>
    <w:rsid w:val="0033661D"/>
    <w:rsid w:val="00336D17"/>
    <w:rsid w:val="00340307"/>
    <w:rsid w:val="00340518"/>
    <w:rsid w:val="00340A51"/>
    <w:rsid w:val="00340CC4"/>
    <w:rsid w:val="00341173"/>
    <w:rsid w:val="0034270F"/>
    <w:rsid w:val="00344226"/>
    <w:rsid w:val="0034429C"/>
    <w:rsid w:val="003447F4"/>
    <w:rsid w:val="00345AEB"/>
    <w:rsid w:val="0035027F"/>
    <w:rsid w:val="003518C3"/>
    <w:rsid w:val="00351A4F"/>
    <w:rsid w:val="0035212D"/>
    <w:rsid w:val="00352C20"/>
    <w:rsid w:val="003539E4"/>
    <w:rsid w:val="00355E55"/>
    <w:rsid w:val="003561E6"/>
    <w:rsid w:val="00356640"/>
    <w:rsid w:val="003566C8"/>
    <w:rsid w:val="00356A39"/>
    <w:rsid w:val="0035721F"/>
    <w:rsid w:val="003578FE"/>
    <w:rsid w:val="00357C77"/>
    <w:rsid w:val="003604A8"/>
    <w:rsid w:val="00362180"/>
    <w:rsid w:val="00362D89"/>
    <w:rsid w:val="00364E20"/>
    <w:rsid w:val="0036510F"/>
    <w:rsid w:val="00365DA9"/>
    <w:rsid w:val="0036620D"/>
    <w:rsid w:val="003665C6"/>
    <w:rsid w:val="003670DA"/>
    <w:rsid w:val="00367DF3"/>
    <w:rsid w:val="003702E2"/>
    <w:rsid w:val="003708D0"/>
    <w:rsid w:val="003712F4"/>
    <w:rsid w:val="00371B65"/>
    <w:rsid w:val="0037220F"/>
    <w:rsid w:val="00372455"/>
    <w:rsid w:val="00374504"/>
    <w:rsid w:val="0037526E"/>
    <w:rsid w:val="00375588"/>
    <w:rsid w:val="003771AE"/>
    <w:rsid w:val="00377624"/>
    <w:rsid w:val="00377CBC"/>
    <w:rsid w:val="003802E6"/>
    <w:rsid w:val="003803D6"/>
    <w:rsid w:val="0038048F"/>
    <w:rsid w:val="00380CE6"/>
    <w:rsid w:val="00380CEF"/>
    <w:rsid w:val="00381630"/>
    <w:rsid w:val="0038173F"/>
    <w:rsid w:val="00382ECA"/>
    <w:rsid w:val="003838F8"/>
    <w:rsid w:val="003849FE"/>
    <w:rsid w:val="00385F35"/>
    <w:rsid w:val="00385F7A"/>
    <w:rsid w:val="00386164"/>
    <w:rsid w:val="003861B5"/>
    <w:rsid w:val="00387F11"/>
    <w:rsid w:val="003902B3"/>
    <w:rsid w:val="003909C3"/>
    <w:rsid w:val="003919F4"/>
    <w:rsid w:val="00391A76"/>
    <w:rsid w:val="0039201B"/>
    <w:rsid w:val="00394354"/>
    <w:rsid w:val="00394D9D"/>
    <w:rsid w:val="0039563E"/>
    <w:rsid w:val="003956AF"/>
    <w:rsid w:val="00395FEB"/>
    <w:rsid w:val="003961E7"/>
    <w:rsid w:val="003A0698"/>
    <w:rsid w:val="003A15FD"/>
    <w:rsid w:val="003A166D"/>
    <w:rsid w:val="003A174E"/>
    <w:rsid w:val="003A1C58"/>
    <w:rsid w:val="003A23B5"/>
    <w:rsid w:val="003A36EC"/>
    <w:rsid w:val="003A3D85"/>
    <w:rsid w:val="003A4CBE"/>
    <w:rsid w:val="003A5468"/>
    <w:rsid w:val="003A7AEE"/>
    <w:rsid w:val="003B0800"/>
    <w:rsid w:val="003B0E4F"/>
    <w:rsid w:val="003B1C56"/>
    <w:rsid w:val="003B23A2"/>
    <w:rsid w:val="003B27C4"/>
    <w:rsid w:val="003B5508"/>
    <w:rsid w:val="003B5624"/>
    <w:rsid w:val="003B64B6"/>
    <w:rsid w:val="003B6545"/>
    <w:rsid w:val="003C1378"/>
    <w:rsid w:val="003C1874"/>
    <w:rsid w:val="003C1F37"/>
    <w:rsid w:val="003C3089"/>
    <w:rsid w:val="003C3CD5"/>
    <w:rsid w:val="003C3E5C"/>
    <w:rsid w:val="003C41EB"/>
    <w:rsid w:val="003C460D"/>
    <w:rsid w:val="003C48D2"/>
    <w:rsid w:val="003C573F"/>
    <w:rsid w:val="003C639E"/>
    <w:rsid w:val="003C6DF7"/>
    <w:rsid w:val="003C6F11"/>
    <w:rsid w:val="003C7EA6"/>
    <w:rsid w:val="003D2A38"/>
    <w:rsid w:val="003D3864"/>
    <w:rsid w:val="003D4AE8"/>
    <w:rsid w:val="003D7D5D"/>
    <w:rsid w:val="003E019C"/>
    <w:rsid w:val="003E0BC7"/>
    <w:rsid w:val="003E0F96"/>
    <w:rsid w:val="003E1097"/>
    <w:rsid w:val="003E2094"/>
    <w:rsid w:val="003E2138"/>
    <w:rsid w:val="003E268F"/>
    <w:rsid w:val="003E336B"/>
    <w:rsid w:val="003E3670"/>
    <w:rsid w:val="003E36B8"/>
    <w:rsid w:val="003E393E"/>
    <w:rsid w:val="003E3B29"/>
    <w:rsid w:val="003E4372"/>
    <w:rsid w:val="003E50ED"/>
    <w:rsid w:val="003E51A7"/>
    <w:rsid w:val="003E5291"/>
    <w:rsid w:val="003E60D9"/>
    <w:rsid w:val="003F08E0"/>
    <w:rsid w:val="003F1800"/>
    <w:rsid w:val="003F1848"/>
    <w:rsid w:val="003F1928"/>
    <w:rsid w:val="003F282A"/>
    <w:rsid w:val="003F2CB9"/>
    <w:rsid w:val="003F36AA"/>
    <w:rsid w:val="003F407A"/>
    <w:rsid w:val="003F527F"/>
    <w:rsid w:val="003F5289"/>
    <w:rsid w:val="003F53F3"/>
    <w:rsid w:val="003F54B3"/>
    <w:rsid w:val="003F5BED"/>
    <w:rsid w:val="003F5D33"/>
    <w:rsid w:val="003F63A4"/>
    <w:rsid w:val="003F7F0F"/>
    <w:rsid w:val="00400377"/>
    <w:rsid w:val="004029DC"/>
    <w:rsid w:val="00402A9B"/>
    <w:rsid w:val="00403B18"/>
    <w:rsid w:val="00403E31"/>
    <w:rsid w:val="0040518B"/>
    <w:rsid w:val="00405898"/>
    <w:rsid w:val="00406C89"/>
    <w:rsid w:val="004077E6"/>
    <w:rsid w:val="00407857"/>
    <w:rsid w:val="00410129"/>
    <w:rsid w:val="0041081D"/>
    <w:rsid w:val="00411266"/>
    <w:rsid w:val="004117AA"/>
    <w:rsid w:val="00412179"/>
    <w:rsid w:val="00412DC8"/>
    <w:rsid w:val="0041301A"/>
    <w:rsid w:val="00413BBD"/>
    <w:rsid w:val="00413EB6"/>
    <w:rsid w:val="0041453D"/>
    <w:rsid w:val="00417454"/>
    <w:rsid w:val="00417925"/>
    <w:rsid w:val="00417B64"/>
    <w:rsid w:val="004201D8"/>
    <w:rsid w:val="0042023D"/>
    <w:rsid w:val="004206A6"/>
    <w:rsid w:val="00420BA0"/>
    <w:rsid w:val="004220A4"/>
    <w:rsid w:val="00423D54"/>
    <w:rsid w:val="00425037"/>
    <w:rsid w:val="00425901"/>
    <w:rsid w:val="00426027"/>
    <w:rsid w:val="00426998"/>
    <w:rsid w:val="00427325"/>
    <w:rsid w:val="0043077E"/>
    <w:rsid w:val="004313D7"/>
    <w:rsid w:val="004314BC"/>
    <w:rsid w:val="00431C08"/>
    <w:rsid w:val="00432E5A"/>
    <w:rsid w:val="00434BA3"/>
    <w:rsid w:val="00435493"/>
    <w:rsid w:val="004364ED"/>
    <w:rsid w:val="00436A58"/>
    <w:rsid w:val="00437223"/>
    <w:rsid w:val="004379EA"/>
    <w:rsid w:val="004401DC"/>
    <w:rsid w:val="004403A8"/>
    <w:rsid w:val="004408F7"/>
    <w:rsid w:val="0044096B"/>
    <w:rsid w:val="00440F05"/>
    <w:rsid w:val="004422FE"/>
    <w:rsid w:val="00442347"/>
    <w:rsid w:val="00442BBF"/>
    <w:rsid w:val="0044302C"/>
    <w:rsid w:val="004433BF"/>
    <w:rsid w:val="004438E0"/>
    <w:rsid w:val="00443B8A"/>
    <w:rsid w:val="00443C43"/>
    <w:rsid w:val="00444B7A"/>
    <w:rsid w:val="00444E77"/>
    <w:rsid w:val="00445173"/>
    <w:rsid w:val="00446EB0"/>
    <w:rsid w:val="0044709D"/>
    <w:rsid w:val="00450004"/>
    <w:rsid w:val="0045004A"/>
    <w:rsid w:val="00450B2D"/>
    <w:rsid w:val="00450F44"/>
    <w:rsid w:val="00451020"/>
    <w:rsid w:val="00451CA7"/>
    <w:rsid w:val="00453B9A"/>
    <w:rsid w:val="00453EA6"/>
    <w:rsid w:val="004559CC"/>
    <w:rsid w:val="00456631"/>
    <w:rsid w:val="0045737F"/>
    <w:rsid w:val="004576F2"/>
    <w:rsid w:val="0046265F"/>
    <w:rsid w:val="004631D3"/>
    <w:rsid w:val="00463675"/>
    <w:rsid w:val="00465EE0"/>
    <w:rsid w:val="00467FBC"/>
    <w:rsid w:val="00470296"/>
    <w:rsid w:val="00470C25"/>
    <w:rsid w:val="00471583"/>
    <w:rsid w:val="004718B7"/>
    <w:rsid w:val="00471E86"/>
    <w:rsid w:val="00472478"/>
    <w:rsid w:val="004734E3"/>
    <w:rsid w:val="004741C1"/>
    <w:rsid w:val="004751DA"/>
    <w:rsid w:val="00475FD7"/>
    <w:rsid w:val="00476F1E"/>
    <w:rsid w:val="004773B8"/>
    <w:rsid w:val="004808CD"/>
    <w:rsid w:val="00480B89"/>
    <w:rsid w:val="00480D48"/>
    <w:rsid w:val="00481FEA"/>
    <w:rsid w:val="00482145"/>
    <w:rsid w:val="0048225B"/>
    <w:rsid w:val="0048261C"/>
    <w:rsid w:val="004843EA"/>
    <w:rsid w:val="00487142"/>
    <w:rsid w:val="00487B30"/>
    <w:rsid w:val="00490BBD"/>
    <w:rsid w:val="00492D60"/>
    <w:rsid w:val="0049384D"/>
    <w:rsid w:val="00493DB9"/>
    <w:rsid w:val="00494AF7"/>
    <w:rsid w:val="00494BCF"/>
    <w:rsid w:val="00495B73"/>
    <w:rsid w:val="00496D7A"/>
    <w:rsid w:val="00497F77"/>
    <w:rsid w:val="004A0096"/>
    <w:rsid w:val="004A071D"/>
    <w:rsid w:val="004A129B"/>
    <w:rsid w:val="004A1E46"/>
    <w:rsid w:val="004A21E3"/>
    <w:rsid w:val="004A25B3"/>
    <w:rsid w:val="004A3441"/>
    <w:rsid w:val="004A37DC"/>
    <w:rsid w:val="004A5172"/>
    <w:rsid w:val="004A5230"/>
    <w:rsid w:val="004A58F9"/>
    <w:rsid w:val="004A5FC9"/>
    <w:rsid w:val="004A6435"/>
    <w:rsid w:val="004A6E05"/>
    <w:rsid w:val="004A70D0"/>
    <w:rsid w:val="004A7363"/>
    <w:rsid w:val="004A7567"/>
    <w:rsid w:val="004A79FD"/>
    <w:rsid w:val="004B020D"/>
    <w:rsid w:val="004B151C"/>
    <w:rsid w:val="004B1738"/>
    <w:rsid w:val="004B1B16"/>
    <w:rsid w:val="004B25E4"/>
    <w:rsid w:val="004B4E10"/>
    <w:rsid w:val="004B50F2"/>
    <w:rsid w:val="004B557E"/>
    <w:rsid w:val="004B607B"/>
    <w:rsid w:val="004B6ABA"/>
    <w:rsid w:val="004B6F68"/>
    <w:rsid w:val="004B703B"/>
    <w:rsid w:val="004B7718"/>
    <w:rsid w:val="004B7E77"/>
    <w:rsid w:val="004C0F63"/>
    <w:rsid w:val="004C1FE1"/>
    <w:rsid w:val="004C2076"/>
    <w:rsid w:val="004C21C7"/>
    <w:rsid w:val="004C2210"/>
    <w:rsid w:val="004C256D"/>
    <w:rsid w:val="004C3479"/>
    <w:rsid w:val="004C38AC"/>
    <w:rsid w:val="004C3969"/>
    <w:rsid w:val="004C3D7F"/>
    <w:rsid w:val="004C465D"/>
    <w:rsid w:val="004C5160"/>
    <w:rsid w:val="004C517B"/>
    <w:rsid w:val="004C5B3E"/>
    <w:rsid w:val="004C5B82"/>
    <w:rsid w:val="004C5C93"/>
    <w:rsid w:val="004C5E23"/>
    <w:rsid w:val="004C7A4A"/>
    <w:rsid w:val="004D0C81"/>
    <w:rsid w:val="004D15A9"/>
    <w:rsid w:val="004D1F8E"/>
    <w:rsid w:val="004D35A0"/>
    <w:rsid w:val="004D42D5"/>
    <w:rsid w:val="004D5AD7"/>
    <w:rsid w:val="004D5E3D"/>
    <w:rsid w:val="004D5FF6"/>
    <w:rsid w:val="004D7A61"/>
    <w:rsid w:val="004E1779"/>
    <w:rsid w:val="004E2193"/>
    <w:rsid w:val="004E3923"/>
    <w:rsid w:val="004E39D9"/>
    <w:rsid w:val="004E413C"/>
    <w:rsid w:val="004E5395"/>
    <w:rsid w:val="004E5AAD"/>
    <w:rsid w:val="004E5D57"/>
    <w:rsid w:val="004E5FD5"/>
    <w:rsid w:val="004E764A"/>
    <w:rsid w:val="004F03B0"/>
    <w:rsid w:val="004F0760"/>
    <w:rsid w:val="004F07D6"/>
    <w:rsid w:val="004F093F"/>
    <w:rsid w:val="004F1065"/>
    <w:rsid w:val="004F16EE"/>
    <w:rsid w:val="004F3438"/>
    <w:rsid w:val="004F4C42"/>
    <w:rsid w:val="004F5BD7"/>
    <w:rsid w:val="004F614D"/>
    <w:rsid w:val="004F7198"/>
    <w:rsid w:val="004F71E1"/>
    <w:rsid w:val="004F74C8"/>
    <w:rsid w:val="004F7A35"/>
    <w:rsid w:val="005002B7"/>
    <w:rsid w:val="00500D6B"/>
    <w:rsid w:val="00501539"/>
    <w:rsid w:val="00501897"/>
    <w:rsid w:val="00503461"/>
    <w:rsid w:val="00503930"/>
    <w:rsid w:val="005046FD"/>
    <w:rsid w:val="00505AC7"/>
    <w:rsid w:val="005069BF"/>
    <w:rsid w:val="00510244"/>
    <w:rsid w:val="005103DB"/>
    <w:rsid w:val="00510DC4"/>
    <w:rsid w:val="00510DF7"/>
    <w:rsid w:val="005117D2"/>
    <w:rsid w:val="00511916"/>
    <w:rsid w:val="005119F1"/>
    <w:rsid w:val="00511A8B"/>
    <w:rsid w:val="005126B7"/>
    <w:rsid w:val="00512D03"/>
    <w:rsid w:val="005133B8"/>
    <w:rsid w:val="0051483B"/>
    <w:rsid w:val="00515498"/>
    <w:rsid w:val="00515993"/>
    <w:rsid w:val="0051614F"/>
    <w:rsid w:val="0051794F"/>
    <w:rsid w:val="00517A44"/>
    <w:rsid w:val="005207EC"/>
    <w:rsid w:val="00520EB2"/>
    <w:rsid w:val="0052151A"/>
    <w:rsid w:val="005223DC"/>
    <w:rsid w:val="005225F4"/>
    <w:rsid w:val="00522F54"/>
    <w:rsid w:val="005238A0"/>
    <w:rsid w:val="0052416B"/>
    <w:rsid w:val="00527A2D"/>
    <w:rsid w:val="00527CFA"/>
    <w:rsid w:val="00532072"/>
    <w:rsid w:val="005326ED"/>
    <w:rsid w:val="00532D36"/>
    <w:rsid w:val="00535B42"/>
    <w:rsid w:val="00535E3D"/>
    <w:rsid w:val="005364D6"/>
    <w:rsid w:val="005367E0"/>
    <w:rsid w:val="00537630"/>
    <w:rsid w:val="00540FC9"/>
    <w:rsid w:val="00541193"/>
    <w:rsid w:val="005413B0"/>
    <w:rsid w:val="0054279F"/>
    <w:rsid w:val="00543316"/>
    <w:rsid w:val="00543778"/>
    <w:rsid w:val="005472D6"/>
    <w:rsid w:val="0054784C"/>
    <w:rsid w:val="005479B7"/>
    <w:rsid w:val="005504CE"/>
    <w:rsid w:val="00550587"/>
    <w:rsid w:val="005505D1"/>
    <w:rsid w:val="00550D96"/>
    <w:rsid w:val="00550ECB"/>
    <w:rsid w:val="00555090"/>
    <w:rsid w:val="00555267"/>
    <w:rsid w:val="00555642"/>
    <w:rsid w:val="00555A8E"/>
    <w:rsid w:val="00555B5F"/>
    <w:rsid w:val="00556F2C"/>
    <w:rsid w:val="00560840"/>
    <w:rsid w:val="00560C06"/>
    <w:rsid w:val="005617AD"/>
    <w:rsid w:val="0056250E"/>
    <w:rsid w:val="005627D0"/>
    <w:rsid w:val="00562801"/>
    <w:rsid w:val="005628C1"/>
    <w:rsid w:val="00562AF3"/>
    <w:rsid w:val="0056356C"/>
    <w:rsid w:val="00563D4D"/>
    <w:rsid w:val="0056447E"/>
    <w:rsid w:val="0056516C"/>
    <w:rsid w:val="00565226"/>
    <w:rsid w:val="00565660"/>
    <w:rsid w:val="00565D70"/>
    <w:rsid w:val="005667EF"/>
    <w:rsid w:val="00567CF5"/>
    <w:rsid w:val="0057001B"/>
    <w:rsid w:val="00570EA2"/>
    <w:rsid w:val="005714F8"/>
    <w:rsid w:val="005716E1"/>
    <w:rsid w:val="00571847"/>
    <w:rsid w:val="00571892"/>
    <w:rsid w:val="0057191F"/>
    <w:rsid w:val="00572138"/>
    <w:rsid w:val="005728E5"/>
    <w:rsid w:val="00572ABE"/>
    <w:rsid w:val="005751FE"/>
    <w:rsid w:val="0057752A"/>
    <w:rsid w:val="005801BF"/>
    <w:rsid w:val="00581151"/>
    <w:rsid w:val="005815AB"/>
    <w:rsid w:val="005815AD"/>
    <w:rsid w:val="00582385"/>
    <w:rsid w:val="0058258B"/>
    <w:rsid w:val="00583351"/>
    <w:rsid w:val="00583E99"/>
    <w:rsid w:val="005843A3"/>
    <w:rsid w:val="005850FF"/>
    <w:rsid w:val="00585872"/>
    <w:rsid w:val="005862DD"/>
    <w:rsid w:val="00587E3F"/>
    <w:rsid w:val="00590DE0"/>
    <w:rsid w:val="00592368"/>
    <w:rsid w:val="0059237C"/>
    <w:rsid w:val="00592E39"/>
    <w:rsid w:val="005931B5"/>
    <w:rsid w:val="00593A80"/>
    <w:rsid w:val="00594723"/>
    <w:rsid w:val="00594806"/>
    <w:rsid w:val="00594999"/>
    <w:rsid w:val="00597775"/>
    <w:rsid w:val="005977D8"/>
    <w:rsid w:val="005A0CCC"/>
    <w:rsid w:val="005A2FD1"/>
    <w:rsid w:val="005A32E6"/>
    <w:rsid w:val="005A3424"/>
    <w:rsid w:val="005A3708"/>
    <w:rsid w:val="005A3831"/>
    <w:rsid w:val="005A3BC9"/>
    <w:rsid w:val="005A6D4C"/>
    <w:rsid w:val="005A72E7"/>
    <w:rsid w:val="005A7491"/>
    <w:rsid w:val="005A7B7F"/>
    <w:rsid w:val="005B037A"/>
    <w:rsid w:val="005B04F0"/>
    <w:rsid w:val="005B0C16"/>
    <w:rsid w:val="005B1612"/>
    <w:rsid w:val="005B2495"/>
    <w:rsid w:val="005B25ED"/>
    <w:rsid w:val="005B2613"/>
    <w:rsid w:val="005B28D0"/>
    <w:rsid w:val="005B2A3B"/>
    <w:rsid w:val="005B2CFB"/>
    <w:rsid w:val="005B4252"/>
    <w:rsid w:val="005B4775"/>
    <w:rsid w:val="005B4A4D"/>
    <w:rsid w:val="005B5B9A"/>
    <w:rsid w:val="005B5BE3"/>
    <w:rsid w:val="005B60FB"/>
    <w:rsid w:val="005B63D5"/>
    <w:rsid w:val="005C2DFE"/>
    <w:rsid w:val="005C3DD0"/>
    <w:rsid w:val="005C5E6C"/>
    <w:rsid w:val="005C5EF5"/>
    <w:rsid w:val="005C6866"/>
    <w:rsid w:val="005C6F94"/>
    <w:rsid w:val="005C7639"/>
    <w:rsid w:val="005C7F35"/>
    <w:rsid w:val="005D000A"/>
    <w:rsid w:val="005D0420"/>
    <w:rsid w:val="005D09C7"/>
    <w:rsid w:val="005D0BEF"/>
    <w:rsid w:val="005D2A87"/>
    <w:rsid w:val="005D30A2"/>
    <w:rsid w:val="005D364F"/>
    <w:rsid w:val="005D394E"/>
    <w:rsid w:val="005D4481"/>
    <w:rsid w:val="005D512F"/>
    <w:rsid w:val="005D515B"/>
    <w:rsid w:val="005D5759"/>
    <w:rsid w:val="005D5E62"/>
    <w:rsid w:val="005D693A"/>
    <w:rsid w:val="005D6A81"/>
    <w:rsid w:val="005D73E7"/>
    <w:rsid w:val="005E1534"/>
    <w:rsid w:val="005E1A48"/>
    <w:rsid w:val="005E5075"/>
    <w:rsid w:val="005E5634"/>
    <w:rsid w:val="005E5971"/>
    <w:rsid w:val="005E5FB1"/>
    <w:rsid w:val="005F0B0B"/>
    <w:rsid w:val="005F1BB8"/>
    <w:rsid w:val="005F2A05"/>
    <w:rsid w:val="005F2E60"/>
    <w:rsid w:val="005F3330"/>
    <w:rsid w:val="005F3C58"/>
    <w:rsid w:val="005F40AB"/>
    <w:rsid w:val="005F4CD9"/>
    <w:rsid w:val="005F5241"/>
    <w:rsid w:val="005F545F"/>
    <w:rsid w:val="005F5D46"/>
    <w:rsid w:val="005F6137"/>
    <w:rsid w:val="005F6378"/>
    <w:rsid w:val="005F6F13"/>
    <w:rsid w:val="005F7454"/>
    <w:rsid w:val="005F7EF3"/>
    <w:rsid w:val="0060077A"/>
    <w:rsid w:val="00602304"/>
    <w:rsid w:val="00604010"/>
    <w:rsid w:val="0060441C"/>
    <w:rsid w:val="00604539"/>
    <w:rsid w:val="00604D50"/>
    <w:rsid w:val="00604D8F"/>
    <w:rsid w:val="00605667"/>
    <w:rsid w:val="00606DBD"/>
    <w:rsid w:val="00607070"/>
    <w:rsid w:val="006110AC"/>
    <w:rsid w:val="006117C8"/>
    <w:rsid w:val="006122CA"/>
    <w:rsid w:val="00612F57"/>
    <w:rsid w:val="00613089"/>
    <w:rsid w:val="0061366B"/>
    <w:rsid w:val="00613B2C"/>
    <w:rsid w:val="00613DCB"/>
    <w:rsid w:val="00615805"/>
    <w:rsid w:val="00616E0C"/>
    <w:rsid w:val="00616EA1"/>
    <w:rsid w:val="00617133"/>
    <w:rsid w:val="00620E31"/>
    <w:rsid w:val="006216C5"/>
    <w:rsid w:val="00621F63"/>
    <w:rsid w:val="00623497"/>
    <w:rsid w:val="00623B10"/>
    <w:rsid w:val="00624885"/>
    <w:rsid w:val="006260B9"/>
    <w:rsid w:val="00626631"/>
    <w:rsid w:val="00626AC8"/>
    <w:rsid w:val="00630478"/>
    <w:rsid w:val="00630C7A"/>
    <w:rsid w:val="00630FE4"/>
    <w:rsid w:val="006318EC"/>
    <w:rsid w:val="00631CB0"/>
    <w:rsid w:val="0063317A"/>
    <w:rsid w:val="0063356C"/>
    <w:rsid w:val="00633EAF"/>
    <w:rsid w:val="006354A4"/>
    <w:rsid w:val="006354E5"/>
    <w:rsid w:val="006357CE"/>
    <w:rsid w:val="00635CBC"/>
    <w:rsid w:val="006362C0"/>
    <w:rsid w:val="00636454"/>
    <w:rsid w:val="006407AF"/>
    <w:rsid w:val="00640B42"/>
    <w:rsid w:val="00640E4B"/>
    <w:rsid w:val="00642C6F"/>
    <w:rsid w:val="00643491"/>
    <w:rsid w:val="00644167"/>
    <w:rsid w:val="00644F4C"/>
    <w:rsid w:val="00644FC3"/>
    <w:rsid w:val="006455B0"/>
    <w:rsid w:val="0064621E"/>
    <w:rsid w:val="00647609"/>
    <w:rsid w:val="00647DD1"/>
    <w:rsid w:val="0065089F"/>
    <w:rsid w:val="00651736"/>
    <w:rsid w:val="0065271E"/>
    <w:rsid w:val="00653984"/>
    <w:rsid w:val="0065619C"/>
    <w:rsid w:val="006561B3"/>
    <w:rsid w:val="0066211C"/>
    <w:rsid w:val="00662354"/>
    <w:rsid w:val="00665657"/>
    <w:rsid w:val="006659D9"/>
    <w:rsid w:val="006661C8"/>
    <w:rsid w:val="006661D3"/>
    <w:rsid w:val="00666BEE"/>
    <w:rsid w:val="00670C3C"/>
    <w:rsid w:val="00670F74"/>
    <w:rsid w:val="00671329"/>
    <w:rsid w:val="00671D5B"/>
    <w:rsid w:val="006731D6"/>
    <w:rsid w:val="00673564"/>
    <w:rsid w:val="0067680A"/>
    <w:rsid w:val="00676A77"/>
    <w:rsid w:val="00677105"/>
    <w:rsid w:val="00677BBC"/>
    <w:rsid w:val="00677ED0"/>
    <w:rsid w:val="006801EF"/>
    <w:rsid w:val="00680B26"/>
    <w:rsid w:val="006817F5"/>
    <w:rsid w:val="0068233B"/>
    <w:rsid w:val="00682A86"/>
    <w:rsid w:val="00682B67"/>
    <w:rsid w:val="00683769"/>
    <w:rsid w:val="0068383A"/>
    <w:rsid w:val="00684C8A"/>
    <w:rsid w:val="0068586F"/>
    <w:rsid w:val="00685967"/>
    <w:rsid w:val="00685A06"/>
    <w:rsid w:val="00687239"/>
    <w:rsid w:val="006900FA"/>
    <w:rsid w:val="00690AE3"/>
    <w:rsid w:val="00691333"/>
    <w:rsid w:val="0069214E"/>
    <w:rsid w:val="006922E6"/>
    <w:rsid w:val="006925E7"/>
    <w:rsid w:val="00692BF3"/>
    <w:rsid w:val="00693288"/>
    <w:rsid w:val="00693BDE"/>
    <w:rsid w:val="006947D4"/>
    <w:rsid w:val="00694B4A"/>
    <w:rsid w:val="00696214"/>
    <w:rsid w:val="00696A71"/>
    <w:rsid w:val="00696B7A"/>
    <w:rsid w:val="00696BF4"/>
    <w:rsid w:val="006A015B"/>
    <w:rsid w:val="006A031B"/>
    <w:rsid w:val="006A10F6"/>
    <w:rsid w:val="006A134B"/>
    <w:rsid w:val="006A1920"/>
    <w:rsid w:val="006A2A04"/>
    <w:rsid w:val="006A4D84"/>
    <w:rsid w:val="006A4F7C"/>
    <w:rsid w:val="006A4FAA"/>
    <w:rsid w:val="006A53FD"/>
    <w:rsid w:val="006A574B"/>
    <w:rsid w:val="006A6016"/>
    <w:rsid w:val="006A6135"/>
    <w:rsid w:val="006A6580"/>
    <w:rsid w:val="006A6A6C"/>
    <w:rsid w:val="006A7338"/>
    <w:rsid w:val="006A77EF"/>
    <w:rsid w:val="006B0137"/>
    <w:rsid w:val="006B0D9D"/>
    <w:rsid w:val="006B0F34"/>
    <w:rsid w:val="006B1AA2"/>
    <w:rsid w:val="006B4587"/>
    <w:rsid w:val="006B4A0E"/>
    <w:rsid w:val="006B57BE"/>
    <w:rsid w:val="006B6B4D"/>
    <w:rsid w:val="006B7480"/>
    <w:rsid w:val="006C20D3"/>
    <w:rsid w:val="006C2505"/>
    <w:rsid w:val="006C33D4"/>
    <w:rsid w:val="006C493E"/>
    <w:rsid w:val="006C4B76"/>
    <w:rsid w:val="006C4D47"/>
    <w:rsid w:val="006C57B0"/>
    <w:rsid w:val="006C58A3"/>
    <w:rsid w:val="006C7707"/>
    <w:rsid w:val="006C7CB0"/>
    <w:rsid w:val="006D1CB0"/>
    <w:rsid w:val="006D30B4"/>
    <w:rsid w:val="006D407F"/>
    <w:rsid w:val="006D6DFD"/>
    <w:rsid w:val="006D6EA7"/>
    <w:rsid w:val="006D710E"/>
    <w:rsid w:val="006D730D"/>
    <w:rsid w:val="006D7F62"/>
    <w:rsid w:val="006E1526"/>
    <w:rsid w:val="006E2B5B"/>
    <w:rsid w:val="006E2C2F"/>
    <w:rsid w:val="006E2CA2"/>
    <w:rsid w:val="006E363E"/>
    <w:rsid w:val="006E3948"/>
    <w:rsid w:val="006E49D6"/>
    <w:rsid w:val="006E64DF"/>
    <w:rsid w:val="006E70A5"/>
    <w:rsid w:val="006F03BE"/>
    <w:rsid w:val="006F0F08"/>
    <w:rsid w:val="006F345B"/>
    <w:rsid w:val="006F37CF"/>
    <w:rsid w:val="006F401F"/>
    <w:rsid w:val="006F640D"/>
    <w:rsid w:val="007008EE"/>
    <w:rsid w:val="00701261"/>
    <w:rsid w:val="0070215A"/>
    <w:rsid w:val="007023ED"/>
    <w:rsid w:val="007025A8"/>
    <w:rsid w:val="00703127"/>
    <w:rsid w:val="00705377"/>
    <w:rsid w:val="00705434"/>
    <w:rsid w:val="00705EA1"/>
    <w:rsid w:val="00706CCC"/>
    <w:rsid w:val="0070733C"/>
    <w:rsid w:val="00707BB0"/>
    <w:rsid w:val="00707F55"/>
    <w:rsid w:val="00710701"/>
    <w:rsid w:val="0071071E"/>
    <w:rsid w:val="00710958"/>
    <w:rsid w:val="00711885"/>
    <w:rsid w:val="00711FF7"/>
    <w:rsid w:val="00713491"/>
    <w:rsid w:val="007139E7"/>
    <w:rsid w:val="00713B42"/>
    <w:rsid w:val="00713BBD"/>
    <w:rsid w:val="00713FC8"/>
    <w:rsid w:val="00715442"/>
    <w:rsid w:val="007157AF"/>
    <w:rsid w:val="007162EE"/>
    <w:rsid w:val="007168B9"/>
    <w:rsid w:val="00716CC4"/>
    <w:rsid w:val="00717441"/>
    <w:rsid w:val="00717B26"/>
    <w:rsid w:val="00720358"/>
    <w:rsid w:val="00721984"/>
    <w:rsid w:val="00722326"/>
    <w:rsid w:val="007237BE"/>
    <w:rsid w:val="00724498"/>
    <w:rsid w:val="00724AEA"/>
    <w:rsid w:val="007250C4"/>
    <w:rsid w:val="007255D8"/>
    <w:rsid w:val="007264EE"/>
    <w:rsid w:val="00726661"/>
    <w:rsid w:val="00727AFC"/>
    <w:rsid w:val="007316CA"/>
    <w:rsid w:val="00731F0F"/>
    <w:rsid w:val="0073281D"/>
    <w:rsid w:val="0073299E"/>
    <w:rsid w:val="00732CF0"/>
    <w:rsid w:val="0073329B"/>
    <w:rsid w:val="007345E0"/>
    <w:rsid w:val="007349F9"/>
    <w:rsid w:val="00734C98"/>
    <w:rsid w:val="00737369"/>
    <w:rsid w:val="00740B34"/>
    <w:rsid w:val="00740EB2"/>
    <w:rsid w:val="00741A79"/>
    <w:rsid w:val="0074244F"/>
    <w:rsid w:val="0074253A"/>
    <w:rsid w:val="00742B71"/>
    <w:rsid w:val="00743A7E"/>
    <w:rsid w:val="00745C25"/>
    <w:rsid w:val="00746AA5"/>
    <w:rsid w:val="00747EAE"/>
    <w:rsid w:val="0075000D"/>
    <w:rsid w:val="0075082D"/>
    <w:rsid w:val="00750A78"/>
    <w:rsid w:val="007531B1"/>
    <w:rsid w:val="00753955"/>
    <w:rsid w:val="00753E6C"/>
    <w:rsid w:val="00754730"/>
    <w:rsid w:val="00754978"/>
    <w:rsid w:val="00755210"/>
    <w:rsid w:val="00755AE2"/>
    <w:rsid w:val="00755CCA"/>
    <w:rsid w:val="007561A6"/>
    <w:rsid w:val="00756402"/>
    <w:rsid w:val="00756DF9"/>
    <w:rsid w:val="00757B01"/>
    <w:rsid w:val="00760304"/>
    <w:rsid w:val="007605DC"/>
    <w:rsid w:val="007606DF"/>
    <w:rsid w:val="00760B47"/>
    <w:rsid w:val="00760C5A"/>
    <w:rsid w:val="00760F68"/>
    <w:rsid w:val="0076120E"/>
    <w:rsid w:val="007626F5"/>
    <w:rsid w:val="007637E2"/>
    <w:rsid w:val="00764629"/>
    <w:rsid w:val="00764A47"/>
    <w:rsid w:val="0076683A"/>
    <w:rsid w:val="007701E7"/>
    <w:rsid w:val="0077050D"/>
    <w:rsid w:val="007708A9"/>
    <w:rsid w:val="007708C9"/>
    <w:rsid w:val="00771883"/>
    <w:rsid w:val="00771B40"/>
    <w:rsid w:val="00772748"/>
    <w:rsid w:val="00772AF9"/>
    <w:rsid w:val="00772BAF"/>
    <w:rsid w:val="00774931"/>
    <w:rsid w:val="00775011"/>
    <w:rsid w:val="0077528F"/>
    <w:rsid w:val="007760CA"/>
    <w:rsid w:val="007765CD"/>
    <w:rsid w:val="00776E13"/>
    <w:rsid w:val="00777793"/>
    <w:rsid w:val="0078073F"/>
    <w:rsid w:val="007823B4"/>
    <w:rsid w:val="00782B76"/>
    <w:rsid w:val="0078316D"/>
    <w:rsid w:val="0078340C"/>
    <w:rsid w:val="00784DB1"/>
    <w:rsid w:val="007858AF"/>
    <w:rsid w:val="00786A44"/>
    <w:rsid w:val="00786D93"/>
    <w:rsid w:val="00786F15"/>
    <w:rsid w:val="007870EE"/>
    <w:rsid w:val="00787AB2"/>
    <w:rsid w:val="007912CE"/>
    <w:rsid w:val="00791E8B"/>
    <w:rsid w:val="00792F6A"/>
    <w:rsid w:val="00793436"/>
    <w:rsid w:val="00793549"/>
    <w:rsid w:val="0079434C"/>
    <w:rsid w:val="007955A8"/>
    <w:rsid w:val="00795C87"/>
    <w:rsid w:val="00796AD8"/>
    <w:rsid w:val="00796C5F"/>
    <w:rsid w:val="007971EC"/>
    <w:rsid w:val="00797653"/>
    <w:rsid w:val="00797F26"/>
    <w:rsid w:val="007A063E"/>
    <w:rsid w:val="007A0937"/>
    <w:rsid w:val="007A19D5"/>
    <w:rsid w:val="007A1F57"/>
    <w:rsid w:val="007A2184"/>
    <w:rsid w:val="007A399A"/>
    <w:rsid w:val="007A4709"/>
    <w:rsid w:val="007A51C9"/>
    <w:rsid w:val="007A580C"/>
    <w:rsid w:val="007A59C6"/>
    <w:rsid w:val="007A6ABA"/>
    <w:rsid w:val="007A6B02"/>
    <w:rsid w:val="007A73E9"/>
    <w:rsid w:val="007A7E76"/>
    <w:rsid w:val="007B0248"/>
    <w:rsid w:val="007B08BB"/>
    <w:rsid w:val="007B173D"/>
    <w:rsid w:val="007B2282"/>
    <w:rsid w:val="007B253C"/>
    <w:rsid w:val="007B2599"/>
    <w:rsid w:val="007B292F"/>
    <w:rsid w:val="007B2F70"/>
    <w:rsid w:val="007B3311"/>
    <w:rsid w:val="007B33CC"/>
    <w:rsid w:val="007B39E2"/>
    <w:rsid w:val="007B407B"/>
    <w:rsid w:val="007B4572"/>
    <w:rsid w:val="007B5331"/>
    <w:rsid w:val="007B577B"/>
    <w:rsid w:val="007B5825"/>
    <w:rsid w:val="007B583E"/>
    <w:rsid w:val="007B6190"/>
    <w:rsid w:val="007B6AD0"/>
    <w:rsid w:val="007B6F17"/>
    <w:rsid w:val="007B729C"/>
    <w:rsid w:val="007C01A6"/>
    <w:rsid w:val="007C13BA"/>
    <w:rsid w:val="007C19C4"/>
    <w:rsid w:val="007C1BFE"/>
    <w:rsid w:val="007C2527"/>
    <w:rsid w:val="007C2627"/>
    <w:rsid w:val="007C29BD"/>
    <w:rsid w:val="007C2D0F"/>
    <w:rsid w:val="007C31D2"/>
    <w:rsid w:val="007C62BC"/>
    <w:rsid w:val="007C69BB"/>
    <w:rsid w:val="007D0EFF"/>
    <w:rsid w:val="007D16EC"/>
    <w:rsid w:val="007D1A3F"/>
    <w:rsid w:val="007D1AB3"/>
    <w:rsid w:val="007D1B28"/>
    <w:rsid w:val="007D228F"/>
    <w:rsid w:val="007D2982"/>
    <w:rsid w:val="007D2D16"/>
    <w:rsid w:val="007D3FAD"/>
    <w:rsid w:val="007D42E6"/>
    <w:rsid w:val="007D48F0"/>
    <w:rsid w:val="007D5E27"/>
    <w:rsid w:val="007D6335"/>
    <w:rsid w:val="007D68C0"/>
    <w:rsid w:val="007D6FDF"/>
    <w:rsid w:val="007D7612"/>
    <w:rsid w:val="007D782A"/>
    <w:rsid w:val="007D7F0B"/>
    <w:rsid w:val="007E019C"/>
    <w:rsid w:val="007E1FFF"/>
    <w:rsid w:val="007E4022"/>
    <w:rsid w:val="007E56F0"/>
    <w:rsid w:val="007E5DD7"/>
    <w:rsid w:val="007E5DE7"/>
    <w:rsid w:val="007E67D8"/>
    <w:rsid w:val="007E69A2"/>
    <w:rsid w:val="007E6B5F"/>
    <w:rsid w:val="007F0832"/>
    <w:rsid w:val="007F1F28"/>
    <w:rsid w:val="007F2919"/>
    <w:rsid w:val="007F3679"/>
    <w:rsid w:val="007F3C9C"/>
    <w:rsid w:val="007F3D35"/>
    <w:rsid w:val="007F430E"/>
    <w:rsid w:val="007F548D"/>
    <w:rsid w:val="007F56D6"/>
    <w:rsid w:val="007F5FBF"/>
    <w:rsid w:val="007F6A65"/>
    <w:rsid w:val="007F6B45"/>
    <w:rsid w:val="007F6D50"/>
    <w:rsid w:val="007F7154"/>
    <w:rsid w:val="007F74BE"/>
    <w:rsid w:val="007F74EF"/>
    <w:rsid w:val="00800D00"/>
    <w:rsid w:val="0080265E"/>
    <w:rsid w:val="00802A07"/>
    <w:rsid w:val="0080337D"/>
    <w:rsid w:val="008033C6"/>
    <w:rsid w:val="00804240"/>
    <w:rsid w:val="00804ACB"/>
    <w:rsid w:val="00804EF0"/>
    <w:rsid w:val="0080505E"/>
    <w:rsid w:val="00805B94"/>
    <w:rsid w:val="00805C2F"/>
    <w:rsid w:val="00806B89"/>
    <w:rsid w:val="008105EB"/>
    <w:rsid w:val="00812324"/>
    <w:rsid w:val="008123E8"/>
    <w:rsid w:val="008124CA"/>
    <w:rsid w:val="00812FF6"/>
    <w:rsid w:val="008149C8"/>
    <w:rsid w:val="00816C5A"/>
    <w:rsid w:val="00817F27"/>
    <w:rsid w:val="00820489"/>
    <w:rsid w:val="008208D3"/>
    <w:rsid w:val="008209D0"/>
    <w:rsid w:val="008218E4"/>
    <w:rsid w:val="00821923"/>
    <w:rsid w:val="008238E4"/>
    <w:rsid w:val="00823D92"/>
    <w:rsid w:val="00825D89"/>
    <w:rsid w:val="0082639D"/>
    <w:rsid w:val="0083031B"/>
    <w:rsid w:val="0083172F"/>
    <w:rsid w:val="00831890"/>
    <w:rsid w:val="008319E8"/>
    <w:rsid w:val="00831D12"/>
    <w:rsid w:val="0083231A"/>
    <w:rsid w:val="008326F5"/>
    <w:rsid w:val="00833430"/>
    <w:rsid w:val="00833563"/>
    <w:rsid w:val="00833D06"/>
    <w:rsid w:val="008356D0"/>
    <w:rsid w:val="00835B3D"/>
    <w:rsid w:val="00836041"/>
    <w:rsid w:val="00836C8B"/>
    <w:rsid w:val="00840003"/>
    <w:rsid w:val="0084000C"/>
    <w:rsid w:val="00840201"/>
    <w:rsid w:val="00840CD4"/>
    <w:rsid w:val="00840D06"/>
    <w:rsid w:val="00840D8F"/>
    <w:rsid w:val="00842191"/>
    <w:rsid w:val="0084351D"/>
    <w:rsid w:val="00843670"/>
    <w:rsid w:val="00843BF6"/>
    <w:rsid w:val="00844863"/>
    <w:rsid w:val="00844F1C"/>
    <w:rsid w:val="00844FD5"/>
    <w:rsid w:val="00845A1C"/>
    <w:rsid w:val="00845AD0"/>
    <w:rsid w:val="008500A3"/>
    <w:rsid w:val="00850FE2"/>
    <w:rsid w:val="00852AD2"/>
    <w:rsid w:val="00852C46"/>
    <w:rsid w:val="00855A4C"/>
    <w:rsid w:val="00855F92"/>
    <w:rsid w:val="008562FE"/>
    <w:rsid w:val="00856920"/>
    <w:rsid w:val="00856D51"/>
    <w:rsid w:val="00857E39"/>
    <w:rsid w:val="00857F94"/>
    <w:rsid w:val="0086087A"/>
    <w:rsid w:val="00860E73"/>
    <w:rsid w:val="0086165D"/>
    <w:rsid w:val="00861C3B"/>
    <w:rsid w:val="0086246C"/>
    <w:rsid w:val="008634F6"/>
    <w:rsid w:val="0086553B"/>
    <w:rsid w:val="00865EBD"/>
    <w:rsid w:val="008660A9"/>
    <w:rsid w:val="00866C41"/>
    <w:rsid w:val="0086718E"/>
    <w:rsid w:val="00867B45"/>
    <w:rsid w:val="008717AE"/>
    <w:rsid w:val="008728BA"/>
    <w:rsid w:val="008735D5"/>
    <w:rsid w:val="00874AF3"/>
    <w:rsid w:val="00874C74"/>
    <w:rsid w:val="00874E77"/>
    <w:rsid w:val="008752DC"/>
    <w:rsid w:val="008763E1"/>
    <w:rsid w:val="00876691"/>
    <w:rsid w:val="008766B4"/>
    <w:rsid w:val="008768F0"/>
    <w:rsid w:val="00876EDF"/>
    <w:rsid w:val="008776CB"/>
    <w:rsid w:val="00877A6B"/>
    <w:rsid w:val="00877D19"/>
    <w:rsid w:val="00877D32"/>
    <w:rsid w:val="00877F8C"/>
    <w:rsid w:val="0088070C"/>
    <w:rsid w:val="00880E12"/>
    <w:rsid w:val="00881059"/>
    <w:rsid w:val="00881592"/>
    <w:rsid w:val="008829C3"/>
    <w:rsid w:val="00883557"/>
    <w:rsid w:val="008839A8"/>
    <w:rsid w:val="00883BB8"/>
    <w:rsid w:val="00885094"/>
    <w:rsid w:val="008859DF"/>
    <w:rsid w:val="00887345"/>
    <w:rsid w:val="00887BAD"/>
    <w:rsid w:val="008908BD"/>
    <w:rsid w:val="0089116D"/>
    <w:rsid w:val="0089200C"/>
    <w:rsid w:val="008920A6"/>
    <w:rsid w:val="008943DB"/>
    <w:rsid w:val="00895419"/>
    <w:rsid w:val="00895C2E"/>
    <w:rsid w:val="00895E21"/>
    <w:rsid w:val="0089699F"/>
    <w:rsid w:val="00896CCC"/>
    <w:rsid w:val="00896FF0"/>
    <w:rsid w:val="008971D0"/>
    <w:rsid w:val="0089755E"/>
    <w:rsid w:val="008A0DF9"/>
    <w:rsid w:val="008A14E6"/>
    <w:rsid w:val="008A160A"/>
    <w:rsid w:val="008A1781"/>
    <w:rsid w:val="008A407B"/>
    <w:rsid w:val="008A43CB"/>
    <w:rsid w:val="008A4939"/>
    <w:rsid w:val="008A65D3"/>
    <w:rsid w:val="008A780A"/>
    <w:rsid w:val="008B0CD7"/>
    <w:rsid w:val="008B22A5"/>
    <w:rsid w:val="008B280F"/>
    <w:rsid w:val="008B2AD5"/>
    <w:rsid w:val="008B2CF5"/>
    <w:rsid w:val="008B40AC"/>
    <w:rsid w:val="008B43F0"/>
    <w:rsid w:val="008B58C4"/>
    <w:rsid w:val="008B664B"/>
    <w:rsid w:val="008B7682"/>
    <w:rsid w:val="008C117B"/>
    <w:rsid w:val="008C128C"/>
    <w:rsid w:val="008C355D"/>
    <w:rsid w:val="008C422B"/>
    <w:rsid w:val="008C448F"/>
    <w:rsid w:val="008C5DAE"/>
    <w:rsid w:val="008C7F3C"/>
    <w:rsid w:val="008D0AAD"/>
    <w:rsid w:val="008D11AE"/>
    <w:rsid w:val="008D28AB"/>
    <w:rsid w:val="008D2E5E"/>
    <w:rsid w:val="008D3D87"/>
    <w:rsid w:val="008D47D4"/>
    <w:rsid w:val="008D4EAC"/>
    <w:rsid w:val="008D5B7B"/>
    <w:rsid w:val="008D6A95"/>
    <w:rsid w:val="008D7718"/>
    <w:rsid w:val="008E0342"/>
    <w:rsid w:val="008E04D3"/>
    <w:rsid w:val="008E0924"/>
    <w:rsid w:val="008E0AAD"/>
    <w:rsid w:val="008E0FCE"/>
    <w:rsid w:val="008E12E3"/>
    <w:rsid w:val="008E1C78"/>
    <w:rsid w:val="008E25D8"/>
    <w:rsid w:val="008E368E"/>
    <w:rsid w:val="008E39D5"/>
    <w:rsid w:val="008E3D47"/>
    <w:rsid w:val="008E4CF6"/>
    <w:rsid w:val="008E6651"/>
    <w:rsid w:val="008E7E29"/>
    <w:rsid w:val="008F03A3"/>
    <w:rsid w:val="008F047A"/>
    <w:rsid w:val="008F2CB6"/>
    <w:rsid w:val="008F3558"/>
    <w:rsid w:val="008F40A4"/>
    <w:rsid w:val="008F50A1"/>
    <w:rsid w:val="008F77AE"/>
    <w:rsid w:val="008F7952"/>
    <w:rsid w:val="008F7DAD"/>
    <w:rsid w:val="00900720"/>
    <w:rsid w:val="00900C6D"/>
    <w:rsid w:val="009021AB"/>
    <w:rsid w:val="00902408"/>
    <w:rsid w:val="00902D91"/>
    <w:rsid w:val="009032FE"/>
    <w:rsid w:val="00903D20"/>
    <w:rsid w:val="00904868"/>
    <w:rsid w:val="00904B9E"/>
    <w:rsid w:val="00904EBB"/>
    <w:rsid w:val="009059BF"/>
    <w:rsid w:val="00905C34"/>
    <w:rsid w:val="0090683F"/>
    <w:rsid w:val="00906A0A"/>
    <w:rsid w:val="00910403"/>
    <w:rsid w:val="00910534"/>
    <w:rsid w:val="0091065C"/>
    <w:rsid w:val="00910DF2"/>
    <w:rsid w:val="00911E48"/>
    <w:rsid w:val="009126DE"/>
    <w:rsid w:val="009138EE"/>
    <w:rsid w:val="00913B5C"/>
    <w:rsid w:val="00914030"/>
    <w:rsid w:val="009142ED"/>
    <w:rsid w:val="00915522"/>
    <w:rsid w:val="00915530"/>
    <w:rsid w:val="009155F1"/>
    <w:rsid w:val="0091592A"/>
    <w:rsid w:val="00917238"/>
    <w:rsid w:val="009179DA"/>
    <w:rsid w:val="00917A0E"/>
    <w:rsid w:val="009209E7"/>
    <w:rsid w:val="00920B83"/>
    <w:rsid w:val="00920CCB"/>
    <w:rsid w:val="009218F1"/>
    <w:rsid w:val="00921A16"/>
    <w:rsid w:val="00922290"/>
    <w:rsid w:val="009231AB"/>
    <w:rsid w:val="00926E7D"/>
    <w:rsid w:val="00931073"/>
    <w:rsid w:val="00932A5E"/>
    <w:rsid w:val="009360D1"/>
    <w:rsid w:val="00940F4A"/>
    <w:rsid w:val="00942854"/>
    <w:rsid w:val="00944855"/>
    <w:rsid w:val="009505C6"/>
    <w:rsid w:val="00950613"/>
    <w:rsid w:val="0095292A"/>
    <w:rsid w:val="00952D08"/>
    <w:rsid w:val="00952D11"/>
    <w:rsid w:val="00952F8F"/>
    <w:rsid w:val="00954862"/>
    <w:rsid w:val="00956142"/>
    <w:rsid w:val="00956839"/>
    <w:rsid w:val="0095798F"/>
    <w:rsid w:val="00963543"/>
    <w:rsid w:val="00963544"/>
    <w:rsid w:val="0096458D"/>
    <w:rsid w:val="009649AD"/>
    <w:rsid w:val="009653FE"/>
    <w:rsid w:val="00965426"/>
    <w:rsid w:val="00965967"/>
    <w:rsid w:val="00965A2C"/>
    <w:rsid w:val="00965D81"/>
    <w:rsid w:val="00966548"/>
    <w:rsid w:val="00970A2A"/>
    <w:rsid w:val="00971197"/>
    <w:rsid w:val="00971DA9"/>
    <w:rsid w:val="0097425C"/>
    <w:rsid w:val="00975938"/>
    <w:rsid w:val="00975BD4"/>
    <w:rsid w:val="009762BE"/>
    <w:rsid w:val="009765FF"/>
    <w:rsid w:val="0097752C"/>
    <w:rsid w:val="009803E1"/>
    <w:rsid w:val="009805A7"/>
    <w:rsid w:val="00980F0F"/>
    <w:rsid w:val="0098158D"/>
    <w:rsid w:val="0098177B"/>
    <w:rsid w:val="00982BB9"/>
    <w:rsid w:val="00982CB5"/>
    <w:rsid w:val="00983604"/>
    <w:rsid w:val="00983946"/>
    <w:rsid w:val="009853E7"/>
    <w:rsid w:val="00985548"/>
    <w:rsid w:val="00986308"/>
    <w:rsid w:val="0098668C"/>
    <w:rsid w:val="00990003"/>
    <w:rsid w:val="00991054"/>
    <w:rsid w:val="009910BD"/>
    <w:rsid w:val="009912F3"/>
    <w:rsid w:val="009931C8"/>
    <w:rsid w:val="009935E2"/>
    <w:rsid w:val="009949BF"/>
    <w:rsid w:val="00994B4C"/>
    <w:rsid w:val="00995A14"/>
    <w:rsid w:val="00995CD9"/>
    <w:rsid w:val="00995F45"/>
    <w:rsid w:val="00995F5D"/>
    <w:rsid w:val="00996216"/>
    <w:rsid w:val="00997C4D"/>
    <w:rsid w:val="00997DD9"/>
    <w:rsid w:val="009A0BD3"/>
    <w:rsid w:val="009A10D4"/>
    <w:rsid w:val="009A1364"/>
    <w:rsid w:val="009A1F16"/>
    <w:rsid w:val="009A27DC"/>
    <w:rsid w:val="009A2ECE"/>
    <w:rsid w:val="009A323C"/>
    <w:rsid w:val="009A331E"/>
    <w:rsid w:val="009A4250"/>
    <w:rsid w:val="009A51D8"/>
    <w:rsid w:val="009A6785"/>
    <w:rsid w:val="009A70D3"/>
    <w:rsid w:val="009A7DAA"/>
    <w:rsid w:val="009B3092"/>
    <w:rsid w:val="009B38CC"/>
    <w:rsid w:val="009B3DBA"/>
    <w:rsid w:val="009B3F09"/>
    <w:rsid w:val="009B4CF5"/>
    <w:rsid w:val="009B646B"/>
    <w:rsid w:val="009B6828"/>
    <w:rsid w:val="009B7387"/>
    <w:rsid w:val="009C0228"/>
    <w:rsid w:val="009C0788"/>
    <w:rsid w:val="009C08BA"/>
    <w:rsid w:val="009C107D"/>
    <w:rsid w:val="009C1364"/>
    <w:rsid w:val="009C1506"/>
    <w:rsid w:val="009C1EAB"/>
    <w:rsid w:val="009C231B"/>
    <w:rsid w:val="009C29BC"/>
    <w:rsid w:val="009C2EE0"/>
    <w:rsid w:val="009C3045"/>
    <w:rsid w:val="009C3A58"/>
    <w:rsid w:val="009C3AC1"/>
    <w:rsid w:val="009C5C01"/>
    <w:rsid w:val="009C5CE3"/>
    <w:rsid w:val="009C5E30"/>
    <w:rsid w:val="009C7C4D"/>
    <w:rsid w:val="009C7F73"/>
    <w:rsid w:val="009D0598"/>
    <w:rsid w:val="009D1D5E"/>
    <w:rsid w:val="009D287B"/>
    <w:rsid w:val="009D546A"/>
    <w:rsid w:val="009D5CBD"/>
    <w:rsid w:val="009D7120"/>
    <w:rsid w:val="009D75A0"/>
    <w:rsid w:val="009D7D1F"/>
    <w:rsid w:val="009D7FBD"/>
    <w:rsid w:val="009E1148"/>
    <w:rsid w:val="009E149C"/>
    <w:rsid w:val="009E23E0"/>
    <w:rsid w:val="009E2C17"/>
    <w:rsid w:val="009E3BBF"/>
    <w:rsid w:val="009E40DE"/>
    <w:rsid w:val="009E4363"/>
    <w:rsid w:val="009E4C2C"/>
    <w:rsid w:val="009E4E6F"/>
    <w:rsid w:val="009E6157"/>
    <w:rsid w:val="009E6196"/>
    <w:rsid w:val="009E71A8"/>
    <w:rsid w:val="009F0086"/>
    <w:rsid w:val="009F0A75"/>
    <w:rsid w:val="009F500A"/>
    <w:rsid w:val="009F5D99"/>
    <w:rsid w:val="009F5F5C"/>
    <w:rsid w:val="009F6526"/>
    <w:rsid w:val="009F6D9F"/>
    <w:rsid w:val="00A02B27"/>
    <w:rsid w:val="00A02EDC"/>
    <w:rsid w:val="00A030F5"/>
    <w:rsid w:val="00A032AB"/>
    <w:rsid w:val="00A03470"/>
    <w:rsid w:val="00A042CB"/>
    <w:rsid w:val="00A04CCA"/>
    <w:rsid w:val="00A05B5C"/>
    <w:rsid w:val="00A06184"/>
    <w:rsid w:val="00A06832"/>
    <w:rsid w:val="00A079A5"/>
    <w:rsid w:val="00A07A97"/>
    <w:rsid w:val="00A10F28"/>
    <w:rsid w:val="00A11A50"/>
    <w:rsid w:val="00A11C24"/>
    <w:rsid w:val="00A11D15"/>
    <w:rsid w:val="00A125E7"/>
    <w:rsid w:val="00A129AF"/>
    <w:rsid w:val="00A14122"/>
    <w:rsid w:val="00A143AB"/>
    <w:rsid w:val="00A145E5"/>
    <w:rsid w:val="00A15727"/>
    <w:rsid w:val="00A16572"/>
    <w:rsid w:val="00A16810"/>
    <w:rsid w:val="00A172C9"/>
    <w:rsid w:val="00A17424"/>
    <w:rsid w:val="00A176CE"/>
    <w:rsid w:val="00A179F3"/>
    <w:rsid w:val="00A17DA1"/>
    <w:rsid w:val="00A215AF"/>
    <w:rsid w:val="00A21A01"/>
    <w:rsid w:val="00A232C9"/>
    <w:rsid w:val="00A23AA3"/>
    <w:rsid w:val="00A23AA6"/>
    <w:rsid w:val="00A249E4"/>
    <w:rsid w:val="00A25C27"/>
    <w:rsid w:val="00A2620F"/>
    <w:rsid w:val="00A2669D"/>
    <w:rsid w:val="00A2699F"/>
    <w:rsid w:val="00A26B09"/>
    <w:rsid w:val="00A32CF4"/>
    <w:rsid w:val="00A32DB5"/>
    <w:rsid w:val="00A33188"/>
    <w:rsid w:val="00A33DF2"/>
    <w:rsid w:val="00A34148"/>
    <w:rsid w:val="00A34515"/>
    <w:rsid w:val="00A34A6F"/>
    <w:rsid w:val="00A34E7F"/>
    <w:rsid w:val="00A34FFB"/>
    <w:rsid w:val="00A3632F"/>
    <w:rsid w:val="00A37230"/>
    <w:rsid w:val="00A3746D"/>
    <w:rsid w:val="00A37E1B"/>
    <w:rsid w:val="00A37F30"/>
    <w:rsid w:val="00A414BE"/>
    <w:rsid w:val="00A42693"/>
    <w:rsid w:val="00A429C7"/>
    <w:rsid w:val="00A42DBF"/>
    <w:rsid w:val="00A433C5"/>
    <w:rsid w:val="00A43EFD"/>
    <w:rsid w:val="00A44570"/>
    <w:rsid w:val="00A44DE1"/>
    <w:rsid w:val="00A44EDA"/>
    <w:rsid w:val="00A452F5"/>
    <w:rsid w:val="00A46DCF"/>
    <w:rsid w:val="00A509AD"/>
    <w:rsid w:val="00A52DEC"/>
    <w:rsid w:val="00A52F5C"/>
    <w:rsid w:val="00A53694"/>
    <w:rsid w:val="00A54235"/>
    <w:rsid w:val="00A54753"/>
    <w:rsid w:val="00A552EB"/>
    <w:rsid w:val="00A5594E"/>
    <w:rsid w:val="00A56321"/>
    <w:rsid w:val="00A567AD"/>
    <w:rsid w:val="00A56ED1"/>
    <w:rsid w:val="00A57741"/>
    <w:rsid w:val="00A61B80"/>
    <w:rsid w:val="00A61FD1"/>
    <w:rsid w:val="00A6201F"/>
    <w:rsid w:val="00A62B43"/>
    <w:rsid w:val="00A63563"/>
    <w:rsid w:val="00A6357D"/>
    <w:rsid w:val="00A65352"/>
    <w:rsid w:val="00A657F6"/>
    <w:rsid w:val="00A665F1"/>
    <w:rsid w:val="00A66E51"/>
    <w:rsid w:val="00A6747C"/>
    <w:rsid w:val="00A70E41"/>
    <w:rsid w:val="00A71FF3"/>
    <w:rsid w:val="00A72C4F"/>
    <w:rsid w:val="00A73CB4"/>
    <w:rsid w:val="00A752AA"/>
    <w:rsid w:val="00A76669"/>
    <w:rsid w:val="00A80D8B"/>
    <w:rsid w:val="00A815F4"/>
    <w:rsid w:val="00A81F31"/>
    <w:rsid w:val="00A824B4"/>
    <w:rsid w:val="00A8653C"/>
    <w:rsid w:val="00A872A5"/>
    <w:rsid w:val="00A87C76"/>
    <w:rsid w:val="00A901C0"/>
    <w:rsid w:val="00A91160"/>
    <w:rsid w:val="00A92054"/>
    <w:rsid w:val="00A93FC7"/>
    <w:rsid w:val="00A96089"/>
    <w:rsid w:val="00A96311"/>
    <w:rsid w:val="00A9677A"/>
    <w:rsid w:val="00A96802"/>
    <w:rsid w:val="00A9780F"/>
    <w:rsid w:val="00A97E63"/>
    <w:rsid w:val="00AA0A84"/>
    <w:rsid w:val="00AA1A58"/>
    <w:rsid w:val="00AA297A"/>
    <w:rsid w:val="00AA2EE2"/>
    <w:rsid w:val="00AA38C7"/>
    <w:rsid w:val="00AA47E8"/>
    <w:rsid w:val="00AA5425"/>
    <w:rsid w:val="00AA5AC0"/>
    <w:rsid w:val="00AA656B"/>
    <w:rsid w:val="00AA6AA2"/>
    <w:rsid w:val="00AA6D7D"/>
    <w:rsid w:val="00AA763C"/>
    <w:rsid w:val="00AB0FBC"/>
    <w:rsid w:val="00AB2FBB"/>
    <w:rsid w:val="00AB4B74"/>
    <w:rsid w:val="00AB4BC5"/>
    <w:rsid w:val="00AB5446"/>
    <w:rsid w:val="00AB5E72"/>
    <w:rsid w:val="00AB6163"/>
    <w:rsid w:val="00AB6368"/>
    <w:rsid w:val="00AB6425"/>
    <w:rsid w:val="00AB654C"/>
    <w:rsid w:val="00AB7C2D"/>
    <w:rsid w:val="00AC0515"/>
    <w:rsid w:val="00AC0890"/>
    <w:rsid w:val="00AC0990"/>
    <w:rsid w:val="00AC0A83"/>
    <w:rsid w:val="00AC2D23"/>
    <w:rsid w:val="00AC300A"/>
    <w:rsid w:val="00AC3645"/>
    <w:rsid w:val="00AC3860"/>
    <w:rsid w:val="00AC3AA7"/>
    <w:rsid w:val="00AC4182"/>
    <w:rsid w:val="00AC4262"/>
    <w:rsid w:val="00AC4416"/>
    <w:rsid w:val="00AC6ACA"/>
    <w:rsid w:val="00AC7001"/>
    <w:rsid w:val="00AC73F2"/>
    <w:rsid w:val="00AD0CCE"/>
    <w:rsid w:val="00AD11A8"/>
    <w:rsid w:val="00AD3561"/>
    <w:rsid w:val="00AD4825"/>
    <w:rsid w:val="00AD4FD0"/>
    <w:rsid w:val="00AD51D1"/>
    <w:rsid w:val="00AD55AF"/>
    <w:rsid w:val="00AD5A37"/>
    <w:rsid w:val="00AD5FCC"/>
    <w:rsid w:val="00AD64FD"/>
    <w:rsid w:val="00AD7D32"/>
    <w:rsid w:val="00AE018F"/>
    <w:rsid w:val="00AE0A8C"/>
    <w:rsid w:val="00AE0D67"/>
    <w:rsid w:val="00AE31AE"/>
    <w:rsid w:val="00AE3E71"/>
    <w:rsid w:val="00AF023C"/>
    <w:rsid w:val="00AF0329"/>
    <w:rsid w:val="00AF2A86"/>
    <w:rsid w:val="00AF3EE9"/>
    <w:rsid w:val="00AF4529"/>
    <w:rsid w:val="00AF4BC9"/>
    <w:rsid w:val="00AF4C27"/>
    <w:rsid w:val="00AF5966"/>
    <w:rsid w:val="00AF5D48"/>
    <w:rsid w:val="00AF62E6"/>
    <w:rsid w:val="00AF77F0"/>
    <w:rsid w:val="00AF780F"/>
    <w:rsid w:val="00B012F6"/>
    <w:rsid w:val="00B01ED5"/>
    <w:rsid w:val="00B02A9E"/>
    <w:rsid w:val="00B02D08"/>
    <w:rsid w:val="00B02FD8"/>
    <w:rsid w:val="00B0301B"/>
    <w:rsid w:val="00B032EC"/>
    <w:rsid w:val="00B04034"/>
    <w:rsid w:val="00B04F62"/>
    <w:rsid w:val="00B05B10"/>
    <w:rsid w:val="00B071EA"/>
    <w:rsid w:val="00B10447"/>
    <w:rsid w:val="00B10BF4"/>
    <w:rsid w:val="00B12299"/>
    <w:rsid w:val="00B13038"/>
    <w:rsid w:val="00B13423"/>
    <w:rsid w:val="00B1366F"/>
    <w:rsid w:val="00B13746"/>
    <w:rsid w:val="00B13BDC"/>
    <w:rsid w:val="00B13D27"/>
    <w:rsid w:val="00B140C5"/>
    <w:rsid w:val="00B14BE7"/>
    <w:rsid w:val="00B15A28"/>
    <w:rsid w:val="00B1614E"/>
    <w:rsid w:val="00B162D8"/>
    <w:rsid w:val="00B16869"/>
    <w:rsid w:val="00B1714D"/>
    <w:rsid w:val="00B20D35"/>
    <w:rsid w:val="00B20F4F"/>
    <w:rsid w:val="00B24038"/>
    <w:rsid w:val="00B2427C"/>
    <w:rsid w:val="00B2526D"/>
    <w:rsid w:val="00B25C4F"/>
    <w:rsid w:val="00B25C98"/>
    <w:rsid w:val="00B25DC0"/>
    <w:rsid w:val="00B26472"/>
    <w:rsid w:val="00B26647"/>
    <w:rsid w:val="00B271ED"/>
    <w:rsid w:val="00B27C2B"/>
    <w:rsid w:val="00B27F2C"/>
    <w:rsid w:val="00B3152B"/>
    <w:rsid w:val="00B33271"/>
    <w:rsid w:val="00B3374F"/>
    <w:rsid w:val="00B3445C"/>
    <w:rsid w:val="00B3632E"/>
    <w:rsid w:val="00B36B11"/>
    <w:rsid w:val="00B36D73"/>
    <w:rsid w:val="00B37718"/>
    <w:rsid w:val="00B37EE0"/>
    <w:rsid w:val="00B40430"/>
    <w:rsid w:val="00B41D63"/>
    <w:rsid w:val="00B41F76"/>
    <w:rsid w:val="00B41FD9"/>
    <w:rsid w:val="00B42118"/>
    <w:rsid w:val="00B42283"/>
    <w:rsid w:val="00B42743"/>
    <w:rsid w:val="00B43016"/>
    <w:rsid w:val="00B45887"/>
    <w:rsid w:val="00B47DD2"/>
    <w:rsid w:val="00B47E8F"/>
    <w:rsid w:val="00B50D1C"/>
    <w:rsid w:val="00B51001"/>
    <w:rsid w:val="00B514DC"/>
    <w:rsid w:val="00B515D6"/>
    <w:rsid w:val="00B51E0A"/>
    <w:rsid w:val="00B53385"/>
    <w:rsid w:val="00B53C49"/>
    <w:rsid w:val="00B53DF4"/>
    <w:rsid w:val="00B54583"/>
    <w:rsid w:val="00B5464F"/>
    <w:rsid w:val="00B55C69"/>
    <w:rsid w:val="00B57BC3"/>
    <w:rsid w:val="00B60538"/>
    <w:rsid w:val="00B60798"/>
    <w:rsid w:val="00B609B4"/>
    <w:rsid w:val="00B6223F"/>
    <w:rsid w:val="00B6230E"/>
    <w:rsid w:val="00B63049"/>
    <w:rsid w:val="00B65355"/>
    <w:rsid w:val="00B65C7C"/>
    <w:rsid w:val="00B65FAC"/>
    <w:rsid w:val="00B66BBC"/>
    <w:rsid w:val="00B744B5"/>
    <w:rsid w:val="00B74605"/>
    <w:rsid w:val="00B74D2B"/>
    <w:rsid w:val="00B75A94"/>
    <w:rsid w:val="00B76794"/>
    <w:rsid w:val="00B77958"/>
    <w:rsid w:val="00B8185A"/>
    <w:rsid w:val="00B82B3B"/>
    <w:rsid w:val="00B83C3D"/>
    <w:rsid w:val="00B847C7"/>
    <w:rsid w:val="00B850D1"/>
    <w:rsid w:val="00B857CA"/>
    <w:rsid w:val="00B869E8"/>
    <w:rsid w:val="00B86AE4"/>
    <w:rsid w:val="00B86F4F"/>
    <w:rsid w:val="00B8734C"/>
    <w:rsid w:val="00B874BA"/>
    <w:rsid w:val="00B8787E"/>
    <w:rsid w:val="00B90352"/>
    <w:rsid w:val="00B90BB5"/>
    <w:rsid w:val="00B928DD"/>
    <w:rsid w:val="00B9290D"/>
    <w:rsid w:val="00B937CF"/>
    <w:rsid w:val="00B93FB4"/>
    <w:rsid w:val="00B94776"/>
    <w:rsid w:val="00B94CE4"/>
    <w:rsid w:val="00B95F8B"/>
    <w:rsid w:val="00B9645A"/>
    <w:rsid w:val="00B96578"/>
    <w:rsid w:val="00B973BF"/>
    <w:rsid w:val="00B9743F"/>
    <w:rsid w:val="00B977E7"/>
    <w:rsid w:val="00B97E01"/>
    <w:rsid w:val="00B97E35"/>
    <w:rsid w:val="00BA0883"/>
    <w:rsid w:val="00BA0D5F"/>
    <w:rsid w:val="00BA1D42"/>
    <w:rsid w:val="00BA21B2"/>
    <w:rsid w:val="00BA2E8C"/>
    <w:rsid w:val="00BA2F01"/>
    <w:rsid w:val="00BA322E"/>
    <w:rsid w:val="00BA3EF4"/>
    <w:rsid w:val="00BA452D"/>
    <w:rsid w:val="00BA4684"/>
    <w:rsid w:val="00BA5D1E"/>
    <w:rsid w:val="00BA6266"/>
    <w:rsid w:val="00BA6728"/>
    <w:rsid w:val="00BA6BEB"/>
    <w:rsid w:val="00BA71B7"/>
    <w:rsid w:val="00BA7713"/>
    <w:rsid w:val="00BB18CA"/>
    <w:rsid w:val="00BB3392"/>
    <w:rsid w:val="00BB41CD"/>
    <w:rsid w:val="00BB4C75"/>
    <w:rsid w:val="00BB62ED"/>
    <w:rsid w:val="00BB6D73"/>
    <w:rsid w:val="00BB7066"/>
    <w:rsid w:val="00BB7DF2"/>
    <w:rsid w:val="00BC0AEA"/>
    <w:rsid w:val="00BC0BE0"/>
    <w:rsid w:val="00BC1B75"/>
    <w:rsid w:val="00BC1E12"/>
    <w:rsid w:val="00BC1F1A"/>
    <w:rsid w:val="00BC22FA"/>
    <w:rsid w:val="00BC291B"/>
    <w:rsid w:val="00BC3CB7"/>
    <w:rsid w:val="00BC5EA5"/>
    <w:rsid w:val="00BC692D"/>
    <w:rsid w:val="00BC745C"/>
    <w:rsid w:val="00BC773A"/>
    <w:rsid w:val="00BC7C3B"/>
    <w:rsid w:val="00BC7C86"/>
    <w:rsid w:val="00BD175A"/>
    <w:rsid w:val="00BD2189"/>
    <w:rsid w:val="00BD333A"/>
    <w:rsid w:val="00BD441B"/>
    <w:rsid w:val="00BD5082"/>
    <w:rsid w:val="00BD6569"/>
    <w:rsid w:val="00BD7275"/>
    <w:rsid w:val="00BD75CB"/>
    <w:rsid w:val="00BD7647"/>
    <w:rsid w:val="00BD7B76"/>
    <w:rsid w:val="00BD7BAB"/>
    <w:rsid w:val="00BE0717"/>
    <w:rsid w:val="00BE0818"/>
    <w:rsid w:val="00BE137B"/>
    <w:rsid w:val="00BE144A"/>
    <w:rsid w:val="00BE159F"/>
    <w:rsid w:val="00BE1FC1"/>
    <w:rsid w:val="00BE213E"/>
    <w:rsid w:val="00BE225A"/>
    <w:rsid w:val="00BE3478"/>
    <w:rsid w:val="00BE3C72"/>
    <w:rsid w:val="00BE496C"/>
    <w:rsid w:val="00BE5065"/>
    <w:rsid w:val="00BE5A6B"/>
    <w:rsid w:val="00BE64E5"/>
    <w:rsid w:val="00BE7C1B"/>
    <w:rsid w:val="00BE7D63"/>
    <w:rsid w:val="00BE7E5D"/>
    <w:rsid w:val="00BF0E09"/>
    <w:rsid w:val="00BF1E6E"/>
    <w:rsid w:val="00BF2579"/>
    <w:rsid w:val="00BF268F"/>
    <w:rsid w:val="00BF27DC"/>
    <w:rsid w:val="00BF2CCA"/>
    <w:rsid w:val="00BF3514"/>
    <w:rsid w:val="00BF3564"/>
    <w:rsid w:val="00BF3907"/>
    <w:rsid w:val="00BF3A50"/>
    <w:rsid w:val="00BF5191"/>
    <w:rsid w:val="00C00436"/>
    <w:rsid w:val="00C00CA4"/>
    <w:rsid w:val="00C01504"/>
    <w:rsid w:val="00C020C1"/>
    <w:rsid w:val="00C02480"/>
    <w:rsid w:val="00C02919"/>
    <w:rsid w:val="00C037E1"/>
    <w:rsid w:val="00C03833"/>
    <w:rsid w:val="00C039EB"/>
    <w:rsid w:val="00C03CFA"/>
    <w:rsid w:val="00C04996"/>
    <w:rsid w:val="00C04E8D"/>
    <w:rsid w:val="00C061D0"/>
    <w:rsid w:val="00C06763"/>
    <w:rsid w:val="00C06773"/>
    <w:rsid w:val="00C10798"/>
    <w:rsid w:val="00C1134D"/>
    <w:rsid w:val="00C12F3B"/>
    <w:rsid w:val="00C14FDC"/>
    <w:rsid w:val="00C15006"/>
    <w:rsid w:val="00C15BCA"/>
    <w:rsid w:val="00C1687A"/>
    <w:rsid w:val="00C16CC2"/>
    <w:rsid w:val="00C20442"/>
    <w:rsid w:val="00C20A42"/>
    <w:rsid w:val="00C22F00"/>
    <w:rsid w:val="00C23E81"/>
    <w:rsid w:val="00C241FA"/>
    <w:rsid w:val="00C2443E"/>
    <w:rsid w:val="00C248AF"/>
    <w:rsid w:val="00C252C9"/>
    <w:rsid w:val="00C26496"/>
    <w:rsid w:val="00C26B9B"/>
    <w:rsid w:val="00C27522"/>
    <w:rsid w:val="00C2769A"/>
    <w:rsid w:val="00C27D9F"/>
    <w:rsid w:val="00C30A0C"/>
    <w:rsid w:val="00C31CBD"/>
    <w:rsid w:val="00C3319A"/>
    <w:rsid w:val="00C34553"/>
    <w:rsid w:val="00C35385"/>
    <w:rsid w:val="00C36054"/>
    <w:rsid w:val="00C37D7B"/>
    <w:rsid w:val="00C404B8"/>
    <w:rsid w:val="00C4059E"/>
    <w:rsid w:val="00C4068B"/>
    <w:rsid w:val="00C40C39"/>
    <w:rsid w:val="00C40DD3"/>
    <w:rsid w:val="00C416AA"/>
    <w:rsid w:val="00C42B16"/>
    <w:rsid w:val="00C4347F"/>
    <w:rsid w:val="00C44963"/>
    <w:rsid w:val="00C44E9D"/>
    <w:rsid w:val="00C45EF1"/>
    <w:rsid w:val="00C460B5"/>
    <w:rsid w:val="00C46584"/>
    <w:rsid w:val="00C46D81"/>
    <w:rsid w:val="00C47414"/>
    <w:rsid w:val="00C474FC"/>
    <w:rsid w:val="00C4793F"/>
    <w:rsid w:val="00C47C9D"/>
    <w:rsid w:val="00C501A7"/>
    <w:rsid w:val="00C51275"/>
    <w:rsid w:val="00C5153B"/>
    <w:rsid w:val="00C51F9B"/>
    <w:rsid w:val="00C522F8"/>
    <w:rsid w:val="00C53139"/>
    <w:rsid w:val="00C535C9"/>
    <w:rsid w:val="00C5448A"/>
    <w:rsid w:val="00C54ABA"/>
    <w:rsid w:val="00C55326"/>
    <w:rsid w:val="00C559AC"/>
    <w:rsid w:val="00C57289"/>
    <w:rsid w:val="00C57626"/>
    <w:rsid w:val="00C57E7A"/>
    <w:rsid w:val="00C608DF"/>
    <w:rsid w:val="00C608F5"/>
    <w:rsid w:val="00C60F50"/>
    <w:rsid w:val="00C60FFF"/>
    <w:rsid w:val="00C65E03"/>
    <w:rsid w:val="00C66C53"/>
    <w:rsid w:val="00C66E12"/>
    <w:rsid w:val="00C66FDF"/>
    <w:rsid w:val="00C6757E"/>
    <w:rsid w:val="00C675E1"/>
    <w:rsid w:val="00C67844"/>
    <w:rsid w:val="00C67FE8"/>
    <w:rsid w:val="00C709B6"/>
    <w:rsid w:val="00C7180D"/>
    <w:rsid w:val="00C719FB"/>
    <w:rsid w:val="00C72AF1"/>
    <w:rsid w:val="00C7332F"/>
    <w:rsid w:val="00C7370E"/>
    <w:rsid w:val="00C73E45"/>
    <w:rsid w:val="00C743C7"/>
    <w:rsid w:val="00C75551"/>
    <w:rsid w:val="00C75A3B"/>
    <w:rsid w:val="00C764F0"/>
    <w:rsid w:val="00C76AD9"/>
    <w:rsid w:val="00C77126"/>
    <w:rsid w:val="00C81086"/>
    <w:rsid w:val="00C8152F"/>
    <w:rsid w:val="00C81AD4"/>
    <w:rsid w:val="00C84F35"/>
    <w:rsid w:val="00C85425"/>
    <w:rsid w:val="00C85E7D"/>
    <w:rsid w:val="00C8606A"/>
    <w:rsid w:val="00C862E9"/>
    <w:rsid w:val="00C86854"/>
    <w:rsid w:val="00C86AF7"/>
    <w:rsid w:val="00C86E15"/>
    <w:rsid w:val="00C878B3"/>
    <w:rsid w:val="00C879E6"/>
    <w:rsid w:val="00C87EDC"/>
    <w:rsid w:val="00C908E8"/>
    <w:rsid w:val="00C908F1"/>
    <w:rsid w:val="00C90AAD"/>
    <w:rsid w:val="00C91546"/>
    <w:rsid w:val="00C92B5D"/>
    <w:rsid w:val="00C93C13"/>
    <w:rsid w:val="00C947D4"/>
    <w:rsid w:val="00C962B2"/>
    <w:rsid w:val="00C965AF"/>
    <w:rsid w:val="00C96C77"/>
    <w:rsid w:val="00C96DA0"/>
    <w:rsid w:val="00C97A33"/>
    <w:rsid w:val="00CA0B3F"/>
    <w:rsid w:val="00CA1F97"/>
    <w:rsid w:val="00CA277E"/>
    <w:rsid w:val="00CA3426"/>
    <w:rsid w:val="00CA3806"/>
    <w:rsid w:val="00CA722B"/>
    <w:rsid w:val="00CB0738"/>
    <w:rsid w:val="00CB21D5"/>
    <w:rsid w:val="00CB2C6B"/>
    <w:rsid w:val="00CB3006"/>
    <w:rsid w:val="00CB3F2A"/>
    <w:rsid w:val="00CB42DA"/>
    <w:rsid w:val="00CB4358"/>
    <w:rsid w:val="00CB4A27"/>
    <w:rsid w:val="00CB558B"/>
    <w:rsid w:val="00CB615E"/>
    <w:rsid w:val="00CB711F"/>
    <w:rsid w:val="00CB71EE"/>
    <w:rsid w:val="00CB72FD"/>
    <w:rsid w:val="00CB791F"/>
    <w:rsid w:val="00CC035A"/>
    <w:rsid w:val="00CC03A6"/>
    <w:rsid w:val="00CC0906"/>
    <w:rsid w:val="00CC09D0"/>
    <w:rsid w:val="00CC1746"/>
    <w:rsid w:val="00CC1AAF"/>
    <w:rsid w:val="00CC1AEE"/>
    <w:rsid w:val="00CC2C64"/>
    <w:rsid w:val="00CC37D5"/>
    <w:rsid w:val="00CC433A"/>
    <w:rsid w:val="00CC4540"/>
    <w:rsid w:val="00CC5051"/>
    <w:rsid w:val="00CD0349"/>
    <w:rsid w:val="00CD10B2"/>
    <w:rsid w:val="00CD2447"/>
    <w:rsid w:val="00CD341A"/>
    <w:rsid w:val="00CD4213"/>
    <w:rsid w:val="00CD4D99"/>
    <w:rsid w:val="00CD7056"/>
    <w:rsid w:val="00CD7378"/>
    <w:rsid w:val="00CD73DA"/>
    <w:rsid w:val="00CD75FE"/>
    <w:rsid w:val="00CE0F37"/>
    <w:rsid w:val="00CE157A"/>
    <w:rsid w:val="00CE1E77"/>
    <w:rsid w:val="00CE2515"/>
    <w:rsid w:val="00CE2B29"/>
    <w:rsid w:val="00CE405E"/>
    <w:rsid w:val="00CE4384"/>
    <w:rsid w:val="00CE4B8E"/>
    <w:rsid w:val="00CE5656"/>
    <w:rsid w:val="00CE5701"/>
    <w:rsid w:val="00CE58A2"/>
    <w:rsid w:val="00CE61F0"/>
    <w:rsid w:val="00CE73B0"/>
    <w:rsid w:val="00CF00AB"/>
    <w:rsid w:val="00CF0A48"/>
    <w:rsid w:val="00CF0D83"/>
    <w:rsid w:val="00CF1A52"/>
    <w:rsid w:val="00CF1E98"/>
    <w:rsid w:val="00CF249D"/>
    <w:rsid w:val="00CF27F6"/>
    <w:rsid w:val="00CF28B8"/>
    <w:rsid w:val="00CF3DF6"/>
    <w:rsid w:val="00CF4D5F"/>
    <w:rsid w:val="00CF4D75"/>
    <w:rsid w:val="00CF4E51"/>
    <w:rsid w:val="00CF4EDF"/>
    <w:rsid w:val="00CF5017"/>
    <w:rsid w:val="00CF53B1"/>
    <w:rsid w:val="00CF701B"/>
    <w:rsid w:val="00CF71D5"/>
    <w:rsid w:val="00CF76C6"/>
    <w:rsid w:val="00D0050F"/>
    <w:rsid w:val="00D01923"/>
    <w:rsid w:val="00D01C34"/>
    <w:rsid w:val="00D022FF"/>
    <w:rsid w:val="00D03BC8"/>
    <w:rsid w:val="00D05E13"/>
    <w:rsid w:val="00D06952"/>
    <w:rsid w:val="00D06DC0"/>
    <w:rsid w:val="00D10252"/>
    <w:rsid w:val="00D10682"/>
    <w:rsid w:val="00D13510"/>
    <w:rsid w:val="00D142E8"/>
    <w:rsid w:val="00D145C3"/>
    <w:rsid w:val="00D1501A"/>
    <w:rsid w:val="00D1635F"/>
    <w:rsid w:val="00D166DD"/>
    <w:rsid w:val="00D16BE7"/>
    <w:rsid w:val="00D16EC2"/>
    <w:rsid w:val="00D16ED3"/>
    <w:rsid w:val="00D20734"/>
    <w:rsid w:val="00D2133F"/>
    <w:rsid w:val="00D214AB"/>
    <w:rsid w:val="00D21B77"/>
    <w:rsid w:val="00D22167"/>
    <w:rsid w:val="00D2229F"/>
    <w:rsid w:val="00D23D33"/>
    <w:rsid w:val="00D23FDD"/>
    <w:rsid w:val="00D24DF7"/>
    <w:rsid w:val="00D24E3D"/>
    <w:rsid w:val="00D25625"/>
    <w:rsid w:val="00D25E2E"/>
    <w:rsid w:val="00D25EBE"/>
    <w:rsid w:val="00D2602A"/>
    <w:rsid w:val="00D275E2"/>
    <w:rsid w:val="00D27900"/>
    <w:rsid w:val="00D30EC7"/>
    <w:rsid w:val="00D31C85"/>
    <w:rsid w:val="00D31DEF"/>
    <w:rsid w:val="00D32981"/>
    <w:rsid w:val="00D3366D"/>
    <w:rsid w:val="00D33C8A"/>
    <w:rsid w:val="00D33CAD"/>
    <w:rsid w:val="00D34F94"/>
    <w:rsid w:val="00D354F8"/>
    <w:rsid w:val="00D36256"/>
    <w:rsid w:val="00D36D57"/>
    <w:rsid w:val="00D42F01"/>
    <w:rsid w:val="00D4330B"/>
    <w:rsid w:val="00D4427D"/>
    <w:rsid w:val="00D44B6A"/>
    <w:rsid w:val="00D452F0"/>
    <w:rsid w:val="00D45C82"/>
    <w:rsid w:val="00D46CE6"/>
    <w:rsid w:val="00D46FB7"/>
    <w:rsid w:val="00D475B7"/>
    <w:rsid w:val="00D47B8B"/>
    <w:rsid w:val="00D47F84"/>
    <w:rsid w:val="00D5189A"/>
    <w:rsid w:val="00D51FBF"/>
    <w:rsid w:val="00D52408"/>
    <w:rsid w:val="00D52BD8"/>
    <w:rsid w:val="00D53E1D"/>
    <w:rsid w:val="00D54348"/>
    <w:rsid w:val="00D55822"/>
    <w:rsid w:val="00D558AD"/>
    <w:rsid w:val="00D56204"/>
    <w:rsid w:val="00D575F3"/>
    <w:rsid w:val="00D57622"/>
    <w:rsid w:val="00D62613"/>
    <w:rsid w:val="00D637BF"/>
    <w:rsid w:val="00D63C2E"/>
    <w:rsid w:val="00D6560C"/>
    <w:rsid w:val="00D656D3"/>
    <w:rsid w:val="00D65916"/>
    <w:rsid w:val="00D67383"/>
    <w:rsid w:val="00D7038B"/>
    <w:rsid w:val="00D7177B"/>
    <w:rsid w:val="00D72065"/>
    <w:rsid w:val="00D7248D"/>
    <w:rsid w:val="00D7263C"/>
    <w:rsid w:val="00D72C82"/>
    <w:rsid w:val="00D73709"/>
    <w:rsid w:val="00D73C8C"/>
    <w:rsid w:val="00D74189"/>
    <w:rsid w:val="00D74305"/>
    <w:rsid w:val="00D74941"/>
    <w:rsid w:val="00D753B6"/>
    <w:rsid w:val="00D7608F"/>
    <w:rsid w:val="00D76E3E"/>
    <w:rsid w:val="00D76F67"/>
    <w:rsid w:val="00D77E1C"/>
    <w:rsid w:val="00D802E7"/>
    <w:rsid w:val="00D80BEC"/>
    <w:rsid w:val="00D8158C"/>
    <w:rsid w:val="00D826BD"/>
    <w:rsid w:val="00D82BD5"/>
    <w:rsid w:val="00D83244"/>
    <w:rsid w:val="00D833F7"/>
    <w:rsid w:val="00D8430E"/>
    <w:rsid w:val="00D84A23"/>
    <w:rsid w:val="00D84F3C"/>
    <w:rsid w:val="00D85D21"/>
    <w:rsid w:val="00D86469"/>
    <w:rsid w:val="00D86656"/>
    <w:rsid w:val="00D87258"/>
    <w:rsid w:val="00D87794"/>
    <w:rsid w:val="00D9422C"/>
    <w:rsid w:val="00D9456E"/>
    <w:rsid w:val="00D962BF"/>
    <w:rsid w:val="00D96FC4"/>
    <w:rsid w:val="00D97C23"/>
    <w:rsid w:val="00DA1BF4"/>
    <w:rsid w:val="00DA2337"/>
    <w:rsid w:val="00DA2395"/>
    <w:rsid w:val="00DA2538"/>
    <w:rsid w:val="00DA375E"/>
    <w:rsid w:val="00DA3A73"/>
    <w:rsid w:val="00DA3D72"/>
    <w:rsid w:val="00DA4EDF"/>
    <w:rsid w:val="00DA4F23"/>
    <w:rsid w:val="00DA5796"/>
    <w:rsid w:val="00DA5E73"/>
    <w:rsid w:val="00DA7716"/>
    <w:rsid w:val="00DA7AF5"/>
    <w:rsid w:val="00DA7C71"/>
    <w:rsid w:val="00DA7C78"/>
    <w:rsid w:val="00DB0693"/>
    <w:rsid w:val="00DB07CA"/>
    <w:rsid w:val="00DB0A94"/>
    <w:rsid w:val="00DB129D"/>
    <w:rsid w:val="00DB1478"/>
    <w:rsid w:val="00DB269B"/>
    <w:rsid w:val="00DB3F04"/>
    <w:rsid w:val="00DB48A4"/>
    <w:rsid w:val="00DB4918"/>
    <w:rsid w:val="00DB4C91"/>
    <w:rsid w:val="00DB4F4C"/>
    <w:rsid w:val="00DB52AE"/>
    <w:rsid w:val="00DB5813"/>
    <w:rsid w:val="00DB5EDF"/>
    <w:rsid w:val="00DB6005"/>
    <w:rsid w:val="00DB78FF"/>
    <w:rsid w:val="00DB7C9A"/>
    <w:rsid w:val="00DC0281"/>
    <w:rsid w:val="00DC08D7"/>
    <w:rsid w:val="00DC1711"/>
    <w:rsid w:val="00DC2F1B"/>
    <w:rsid w:val="00DC3105"/>
    <w:rsid w:val="00DC3849"/>
    <w:rsid w:val="00DC3F08"/>
    <w:rsid w:val="00DC5155"/>
    <w:rsid w:val="00DC6756"/>
    <w:rsid w:val="00DC6902"/>
    <w:rsid w:val="00DC7A99"/>
    <w:rsid w:val="00DC7E69"/>
    <w:rsid w:val="00DD134C"/>
    <w:rsid w:val="00DD18E3"/>
    <w:rsid w:val="00DD22FE"/>
    <w:rsid w:val="00DD2753"/>
    <w:rsid w:val="00DD35FD"/>
    <w:rsid w:val="00DD5481"/>
    <w:rsid w:val="00DD67DD"/>
    <w:rsid w:val="00DD6DC6"/>
    <w:rsid w:val="00DD70B6"/>
    <w:rsid w:val="00DD7F4D"/>
    <w:rsid w:val="00DE05F5"/>
    <w:rsid w:val="00DE11CF"/>
    <w:rsid w:val="00DE184F"/>
    <w:rsid w:val="00DE1FC0"/>
    <w:rsid w:val="00DE200E"/>
    <w:rsid w:val="00DE41C1"/>
    <w:rsid w:val="00DE4385"/>
    <w:rsid w:val="00DE5877"/>
    <w:rsid w:val="00DE6E95"/>
    <w:rsid w:val="00DE7026"/>
    <w:rsid w:val="00DF0B3E"/>
    <w:rsid w:val="00DF20DA"/>
    <w:rsid w:val="00DF3945"/>
    <w:rsid w:val="00DF48EE"/>
    <w:rsid w:val="00DF4B27"/>
    <w:rsid w:val="00DF507E"/>
    <w:rsid w:val="00DF6852"/>
    <w:rsid w:val="00DF7A83"/>
    <w:rsid w:val="00E00317"/>
    <w:rsid w:val="00E00D30"/>
    <w:rsid w:val="00E00FB4"/>
    <w:rsid w:val="00E010F0"/>
    <w:rsid w:val="00E02E62"/>
    <w:rsid w:val="00E03408"/>
    <w:rsid w:val="00E0405F"/>
    <w:rsid w:val="00E0432C"/>
    <w:rsid w:val="00E04344"/>
    <w:rsid w:val="00E0452F"/>
    <w:rsid w:val="00E049C6"/>
    <w:rsid w:val="00E057AA"/>
    <w:rsid w:val="00E05FB7"/>
    <w:rsid w:val="00E0727C"/>
    <w:rsid w:val="00E074DC"/>
    <w:rsid w:val="00E0758C"/>
    <w:rsid w:val="00E07B6B"/>
    <w:rsid w:val="00E07D75"/>
    <w:rsid w:val="00E1027E"/>
    <w:rsid w:val="00E10B40"/>
    <w:rsid w:val="00E10C50"/>
    <w:rsid w:val="00E10F5F"/>
    <w:rsid w:val="00E1176F"/>
    <w:rsid w:val="00E12745"/>
    <w:rsid w:val="00E1312C"/>
    <w:rsid w:val="00E133C7"/>
    <w:rsid w:val="00E1353A"/>
    <w:rsid w:val="00E135DE"/>
    <w:rsid w:val="00E14172"/>
    <w:rsid w:val="00E14ED3"/>
    <w:rsid w:val="00E155B7"/>
    <w:rsid w:val="00E165B2"/>
    <w:rsid w:val="00E16E8C"/>
    <w:rsid w:val="00E17170"/>
    <w:rsid w:val="00E173A4"/>
    <w:rsid w:val="00E1787C"/>
    <w:rsid w:val="00E17C7F"/>
    <w:rsid w:val="00E17D44"/>
    <w:rsid w:val="00E212EC"/>
    <w:rsid w:val="00E218BA"/>
    <w:rsid w:val="00E22C91"/>
    <w:rsid w:val="00E2352F"/>
    <w:rsid w:val="00E23931"/>
    <w:rsid w:val="00E23FB5"/>
    <w:rsid w:val="00E2450C"/>
    <w:rsid w:val="00E25F53"/>
    <w:rsid w:val="00E2765A"/>
    <w:rsid w:val="00E279FE"/>
    <w:rsid w:val="00E27A32"/>
    <w:rsid w:val="00E27AFD"/>
    <w:rsid w:val="00E27D9B"/>
    <w:rsid w:val="00E27FB3"/>
    <w:rsid w:val="00E3148E"/>
    <w:rsid w:val="00E31657"/>
    <w:rsid w:val="00E31AB2"/>
    <w:rsid w:val="00E31BF6"/>
    <w:rsid w:val="00E32334"/>
    <w:rsid w:val="00E32822"/>
    <w:rsid w:val="00E33432"/>
    <w:rsid w:val="00E342B1"/>
    <w:rsid w:val="00E35C2D"/>
    <w:rsid w:val="00E36EBB"/>
    <w:rsid w:val="00E37C70"/>
    <w:rsid w:val="00E37C9B"/>
    <w:rsid w:val="00E40310"/>
    <w:rsid w:val="00E40D7C"/>
    <w:rsid w:val="00E419A4"/>
    <w:rsid w:val="00E42B40"/>
    <w:rsid w:val="00E42EF7"/>
    <w:rsid w:val="00E435CF"/>
    <w:rsid w:val="00E43A7B"/>
    <w:rsid w:val="00E43DB9"/>
    <w:rsid w:val="00E44E00"/>
    <w:rsid w:val="00E456E1"/>
    <w:rsid w:val="00E476DD"/>
    <w:rsid w:val="00E47759"/>
    <w:rsid w:val="00E50392"/>
    <w:rsid w:val="00E50570"/>
    <w:rsid w:val="00E51921"/>
    <w:rsid w:val="00E51A02"/>
    <w:rsid w:val="00E52729"/>
    <w:rsid w:val="00E531B9"/>
    <w:rsid w:val="00E55209"/>
    <w:rsid w:val="00E55C26"/>
    <w:rsid w:val="00E56914"/>
    <w:rsid w:val="00E573BC"/>
    <w:rsid w:val="00E574ED"/>
    <w:rsid w:val="00E6020D"/>
    <w:rsid w:val="00E602DD"/>
    <w:rsid w:val="00E60AFD"/>
    <w:rsid w:val="00E61775"/>
    <w:rsid w:val="00E62AB1"/>
    <w:rsid w:val="00E63621"/>
    <w:rsid w:val="00E63A27"/>
    <w:rsid w:val="00E64653"/>
    <w:rsid w:val="00E64900"/>
    <w:rsid w:val="00E65214"/>
    <w:rsid w:val="00E65C74"/>
    <w:rsid w:val="00E675B0"/>
    <w:rsid w:val="00E67822"/>
    <w:rsid w:val="00E67AC8"/>
    <w:rsid w:val="00E71155"/>
    <w:rsid w:val="00E7325C"/>
    <w:rsid w:val="00E732C9"/>
    <w:rsid w:val="00E73EE5"/>
    <w:rsid w:val="00E74499"/>
    <w:rsid w:val="00E747EB"/>
    <w:rsid w:val="00E747FC"/>
    <w:rsid w:val="00E75EEA"/>
    <w:rsid w:val="00E7621D"/>
    <w:rsid w:val="00E7668E"/>
    <w:rsid w:val="00E82099"/>
    <w:rsid w:val="00E825FE"/>
    <w:rsid w:val="00E826D1"/>
    <w:rsid w:val="00E830C3"/>
    <w:rsid w:val="00E839E0"/>
    <w:rsid w:val="00E901EE"/>
    <w:rsid w:val="00E90920"/>
    <w:rsid w:val="00E931F2"/>
    <w:rsid w:val="00E93289"/>
    <w:rsid w:val="00E943B8"/>
    <w:rsid w:val="00E95242"/>
    <w:rsid w:val="00E95CA1"/>
    <w:rsid w:val="00E96ACC"/>
    <w:rsid w:val="00E972E2"/>
    <w:rsid w:val="00E9757E"/>
    <w:rsid w:val="00E97CF4"/>
    <w:rsid w:val="00EA11D5"/>
    <w:rsid w:val="00EA18F8"/>
    <w:rsid w:val="00EA24A1"/>
    <w:rsid w:val="00EA2682"/>
    <w:rsid w:val="00EA2B9F"/>
    <w:rsid w:val="00EA3098"/>
    <w:rsid w:val="00EA5B19"/>
    <w:rsid w:val="00EA6712"/>
    <w:rsid w:val="00EA68EF"/>
    <w:rsid w:val="00EA72B7"/>
    <w:rsid w:val="00EB0BCC"/>
    <w:rsid w:val="00EB0EFD"/>
    <w:rsid w:val="00EB1186"/>
    <w:rsid w:val="00EB1E27"/>
    <w:rsid w:val="00EB206D"/>
    <w:rsid w:val="00EB2526"/>
    <w:rsid w:val="00EB29A0"/>
    <w:rsid w:val="00EB2E49"/>
    <w:rsid w:val="00EB3755"/>
    <w:rsid w:val="00EB3D0D"/>
    <w:rsid w:val="00EB423A"/>
    <w:rsid w:val="00EB4EF3"/>
    <w:rsid w:val="00EB4F7A"/>
    <w:rsid w:val="00EB5963"/>
    <w:rsid w:val="00EB6E85"/>
    <w:rsid w:val="00EB785D"/>
    <w:rsid w:val="00EC0259"/>
    <w:rsid w:val="00EC0348"/>
    <w:rsid w:val="00EC140D"/>
    <w:rsid w:val="00EC18FA"/>
    <w:rsid w:val="00EC1D4D"/>
    <w:rsid w:val="00EC522F"/>
    <w:rsid w:val="00EC527C"/>
    <w:rsid w:val="00EC54A6"/>
    <w:rsid w:val="00EC552C"/>
    <w:rsid w:val="00EC6D8E"/>
    <w:rsid w:val="00EC7132"/>
    <w:rsid w:val="00EC7DCF"/>
    <w:rsid w:val="00ED0CAE"/>
    <w:rsid w:val="00ED1969"/>
    <w:rsid w:val="00ED2215"/>
    <w:rsid w:val="00ED2339"/>
    <w:rsid w:val="00ED29A0"/>
    <w:rsid w:val="00ED358D"/>
    <w:rsid w:val="00ED3EA5"/>
    <w:rsid w:val="00ED4BF1"/>
    <w:rsid w:val="00ED4E20"/>
    <w:rsid w:val="00ED5954"/>
    <w:rsid w:val="00ED5AF6"/>
    <w:rsid w:val="00ED7162"/>
    <w:rsid w:val="00EE0640"/>
    <w:rsid w:val="00EE0D64"/>
    <w:rsid w:val="00EE19FC"/>
    <w:rsid w:val="00EE3447"/>
    <w:rsid w:val="00EE3EFB"/>
    <w:rsid w:val="00EE404F"/>
    <w:rsid w:val="00EE4C82"/>
    <w:rsid w:val="00EE53EF"/>
    <w:rsid w:val="00EE6C15"/>
    <w:rsid w:val="00EE6CB1"/>
    <w:rsid w:val="00EE6CDB"/>
    <w:rsid w:val="00EE7912"/>
    <w:rsid w:val="00EF208F"/>
    <w:rsid w:val="00EF2690"/>
    <w:rsid w:val="00EF2C90"/>
    <w:rsid w:val="00EF62B0"/>
    <w:rsid w:val="00EF6EE0"/>
    <w:rsid w:val="00EF7493"/>
    <w:rsid w:val="00EF7F50"/>
    <w:rsid w:val="00F01027"/>
    <w:rsid w:val="00F02530"/>
    <w:rsid w:val="00F037DF"/>
    <w:rsid w:val="00F03EAB"/>
    <w:rsid w:val="00F04B8D"/>
    <w:rsid w:val="00F04EC7"/>
    <w:rsid w:val="00F062B0"/>
    <w:rsid w:val="00F0643C"/>
    <w:rsid w:val="00F06B5B"/>
    <w:rsid w:val="00F07163"/>
    <w:rsid w:val="00F073B1"/>
    <w:rsid w:val="00F07947"/>
    <w:rsid w:val="00F079F1"/>
    <w:rsid w:val="00F07C9D"/>
    <w:rsid w:val="00F1125A"/>
    <w:rsid w:val="00F1191F"/>
    <w:rsid w:val="00F11EA1"/>
    <w:rsid w:val="00F120C8"/>
    <w:rsid w:val="00F12B29"/>
    <w:rsid w:val="00F12E09"/>
    <w:rsid w:val="00F13DEF"/>
    <w:rsid w:val="00F142D3"/>
    <w:rsid w:val="00F1457C"/>
    <w:rsid w:val="00F14EDD"/>
    <w:rsid w:val="00F1582B"/>
    <w:rsid w:val="00F161A8"/>
    <w:rsid w:val="00F1711B"/>
    <w:rsid w:val="00F175C9"/>
    <w:rsid w:val="00F2020C"/>
    <w:rsid w:val="00F21716"/>
    <w:rsid w:val="00F21CC9"/>
    <w:rsid w:val="00F223D0"/>
    <w:rsid w:val="00F225CA"/>
    <w:rsid w:val="00F23286"/>
    <w:rsid w:val="00F23430"/>
    <w:rsid w:val="00F23AD2"/>
    <w:rsid w:val="00F2468B"/>
    <w:rsid w:val="00F24A4A"/>
    <w:rsid w:val="00F253D2"/>
    <w:rsid w:val="00F25B55"/>
    <w:rsid w:val="00F260B4"/>
    <w:rsid w:val="00F2686D"/>
    <w:rsid w:val="00F26C67"/>
    <w:rsid w:val="00F27506"/>
    <w:rsid w:val="00F3021E"/>
    <w:rsid w:val="00F3164C"/>
    <w:rsid w:val="00F32377"/>
    <w:rsid w:val="00F32593"/>
    <w:rsid w:val="00F33DCB"/>
    <w:rsid w:val="00F354A6"/>
    <w:rsid w:val="00F37447"/>
    <w:rsid w:val="00F403E1"/>
    <w:rsid w:val="00F40D45"/>
    <w:rsid w:val="00F412B7"/>
    <w:rsid w:val="00F415A9"/>
    <w:rsid w:val="00F416F8"/>
    <w:rsid w:val="00F42B6C"/>
    <w:rsid w:val="00F438C5"/>
    <w:rsid w:val="00F43A2F"/>
    <w:rsid w:val="00F44D61"/>
    <w:rsid w:val="00F45790"/>
    <w:rsid w:val="00F45E57"/>
    <w:rsid w:val="00F46621"/>
    <w:rsid w:val="00F46AC4"/>
    <w:rsid w:val="00F47786"/>
    <w:rsid w:val="00F47F70"/>
    <w:rsid w:val="00F504B2"/>
    <w:rsid w:val="00F505C0"/>
    <w:rsid w:val="00F50852"/>
    <w:rsid w:val="00F519D0"/>
    <w:rsid w:val="00F524AA"/>
    <w:rsid w:val="00F5363C"/>
    <w:rsid w:val="00F5397C"/>
    <w:rsid w:val="00F53D1D"/>
    <w:rsid w:val="00F5402C"/>
    <w:rsid w:val="00F5411D"/>
    <w:rsid w:val="00F54C13"/>
    <w:rsid w:val="00F5566F"/>
    <w:rsid w:val="00F56B82"/>
    <w:rsid w:val="00F571B5"/>
    <w:rsid w:val="00F571D7"/>
    <w:rsid w:val="00F60944"/>
    <w:rsid w:val="00F60B0E"/>
    <w:rsid w:val="00F60D64"/>
    <w:rsid w:val="00F610FD"/>
    <w:rsid w:val="00F62466"/>
    <w:rsid w:val="00F624AE"/>
    <w:rsid w:val="00F625FF"/>
    <w:rsid w:val="00F62C12"/>
    <w:rsid w:val="00F62ED7"/>
    <w:rsid w:val="00F63016"/>
    <w:rsid w:val="00F6347D"/>
    <w:rsid w:val="00F6372A"/>
    <w:rsid w:val="00F6584C"/>
    <w:rsid w:val="00F65B70"/>
    <w:rsid w:val="00F6638F"/>
    <w:rsid w:val="00F66BC9"/>
    <w:rsid w:val="00F67005"/>
    <w:rsid w:val="00F672A2"/>
    <w:rsid w:val="00F706F2"/>
    <w:rsid w:val="00F709BC"/>
    <w:rsid w:val="00F71B6C"/>
    <w:rsid w:val="00F7384D"/>
    <w:rsid w:val="00F73A6A"/>
    <w:rsid w:val="00F74DEF"/>
    <w:rsid w:val="00F808F4"/>
    <w:rsid w:val="00F80AEE"/>
    <w:rsid w:val="00F81710"/>
    <w:rsid w:val="00F81C8F"/>
    <w:rsid w:val="00F81F47"/>
    <w:rsid w:val="00F83970"/>
    <w:rsid w:val="00F842BD"/>
    <w:rsid w:val="00F85038"/>
    <w:rsid w:val="00F851A0"/>
    <w:rsid w:val="00F85243"/>
    <w:rsid w:val="00F86208"/>
    <w:rsid w:val="00F86427"/>
    <w:rsid w:val="00F86A93"/>
    <w:rsid w:val="00F87083"/>
    <w:rsid w:val="00F872C5"/>
    <w:rsid w:val="00F87F39"/>
    <w:rsid w:val="00F90108"/>
    <w:rsid w:val="00F901CC"/>
    <w:rsid w:val="00F9113B"/>
    <w:rsid w:val="00F92B95"/>
    <w:rsid w:val="00F92C6A"/>
    <w:rsid w:val="00F92CA7"/>
    <w:rsid w:val="00F93849"/>
    <w:rsid w:val="00F93A13"/>
    <w:rsid w:val="00F942A5"/>
    <w:rsid w:val="00F9475E"/>
    <w:rsid w:val="00F94A8F"/>
    <w:rsid w:val="00F955A0"/>
    <w:rsid w:val="00F95821"/>
    <w:rsid w:val="00F95FE8"/>
    <w:rsid w:val="00F9606C"/>
    <w:rsid w:val="00FA0184"/>
    <w:rsid w:val="00FA1793"/>
    <w:rsid w:val="00FA1ED7"/>
    <w:rsid w:val="00FA25F8"/>
    <w:rsid w:val="00FA2DDF"/>
    <w:rsid w:val="00FA2F69"/>
    <w:rsid w:val="00FA32A3"/>
    <w:rsid w:val="00FA4B15"/>
    <w:rsid w:val="00FA4CF3"/>
    <w:rsid w:val="00FA7D8A"/>
    <w:rsid w:val="00FB188E"/>
    <w:rsid w:val="00FB23ED"/>
    <w:rsid w:val="00FB337E"/>
    <w:rsid w:val="00FB34F4"/>
    <w:rsid w:val="00FB3BD3"/>
    <w:rsid w:val="00FB4082"/>
    <w:rsid w:val="00FB47B2"/>
    <w:rsid w:val="00FB50F3"/>
    <w:rsid w:val="00FB52B2"/>
    <w:rsid w:val="00FB5E59"/>
    <w:rsid w:val="00FB71EB"/>
    <w:rsid w:val="00FB79B4"/>
    <w:rsid w:val="00FC0613"/>
    <w:rsid w:val="00FC0E13"/>
    <w:rsid w:val="00FC3779"/>
    <w:rsid w:val="00FC4221"/>
    <w:rsid w:val="00FC42F2"/>
    <w:rsid w:val="00FC4635"/>
    <w:rsid w:val="00FC579D"/>
    <w:rsid w:val="00FC5C24"/>
    <w:rsid w:val="00FC6C9A"/>
    <w:rsid w:val="00FC7848"/>
    <w:rsid w:val="00FC796E"/>
    <w:rsid w:val="00FC7DAC"/>
    <w:rsid w:val="00FD00F0"/>
    <w:rsid w:val="00FD048E"/>
    <w:rsid w:val="00FD0528"/>
    <w:rsid w:val="00FD1354"/>
    <w:rsid w:val="00FD1E24"/>
    <w:rsid w:val="00FD243F"/>
    <w:rsid w:val="00FD39ED"/>
    <w:rsid w:val="00FD3E7F"/>
    <w:rsid w:val="00FD4B25"/>
    <w:rsid w:val="00FD4DF5"/>
    <w:rsid w:val="00FD69B9"/>
    <w:rsid w:val="00FD6BBE"/>
    <w:rsid w:val="00FD7F63"/>
    <w:rsid w:val="00FE0928"/>
    <w:rsid w:val="00FE1328"/>
    <w:rsid w:val="00FE1B0B"/>
    <w:rsid w:val="00FE24F5"/>
    <w:rsid w:val="00FE2DD8"/>
    <w:rsid w:val="00FE40EE"/>
    <w:rsid w:val="00FE5A66"/>
    <w:rsid w:val="00FE5C65"/>
    <w:rsid w:val="00FE5D56"/>
    <w:rsid w:val="00FE67EE"/>
    <w:rsid w:val="00FE77EF"/>
    <w:rsid w:val="00FE7F66"/>
    <w:rsid w:val="00FF0FF8"/>
    <w:rsid w:val="00FF1ABC"/>
    <w:rsid w:val="00FF1BB9"/>
    <w:rsid w:val="00FF20C7"/>
    <w:rsid w:val="00FF265E"/>
    <w:rsid w:val="00FF2A2C"/>
    <w:rsid w:val="00FF2B10"/>
    <w:rsid w:val="00FF3624"/>
    <w:rsid w:val="00FF459E"/>
    <w:rsid w:val="00FF4C90"/>
    <w:rsid w:val="00FF527C"/>
    <w:rsid w:val="00FF538C"/>
    <w:rsid w:val="00FF5702"/>
    <w:rsid w:val="00FF6236"/>
    <w:rsid w:val="00FF6BD0"/>
    <w:rsid w:val="00FF6D80"/>
    <w:rsid w:val="00FF7BF8"/>
    <w:rsid w:val="00FF7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26DB5"/>
  <w15:docId w15:val="{BCAF1F6C-A224-47C5-AB5F-4A2574A3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175C9"/>
    <w:pPr>
      <w:spacing w:after="200" w:line="276" w:lineRule="auto"/>
    </w:pPr>
    <w:rPr>
      <w:rFonts w:eastAsia="Times New Roman"/>
      <w:sz w:val="22"/>
      <w:szCs w:val="22"/>
    </w:rPr>
  </w:style>
  <w:style w:type="paragraph" w:styleId="1">
    <w:name w:val="heading 1"/>
    <w:basedOn w:val="a"/>
    <w:next w:val="a"/>
    <w:link w:val="10"/>
    <w:uiPriority w:val="9"/>
    <w:qFormat/>
    <w:rsid w:val="006A1920"/>
    <w:pPr>
      <w:keepNext/>
      <w:keepLines/>
      <w:spacing w:before="240" w:after="0"/>
      <w:outlineLvl w:val="0"/>
    </w:pPr>
    <w:rPr>
      <w:rFonts w:ascii="Calibri Light" w:hAnsi="Calibri Light"/>
      <w:color w:val="2E74B5"/>
      <w:sz w:val="32"/>
      <w:szCs w:val="32"/>
    </w:rPr>
  </w:style>
  <w:style w:type="paragraph" w:styleId="2">
    <w:name w:val="heading 2"/>
    <w:basedOn w:val="a"/>
    <w:next w:val="a"/>
    <w:link w:val="20"/>
    <w:uiPriority w:val="9"/>
    <w:unhideWhenUsed/>
    <w:qFormat/>
    <w:rsid w:val="00567CF5"/>
    <w:pPr>
      <w:keepNext/>
      <w:keepLines/>
      <w:spacing w:before="40" w:after="0"/>
      <w:outlineLvl w:val="1"/>
    </w:pPr>
    <w:rPr>
      <w:rFonts w:ascii="Calibri Light" w:hAnsi="Calibri Light"/>
      <w:color w:val="2E74B5"/>
      <w:sz w:val="26"/>
      <w:szCs w:val="26"/>
    </w:rPr>
  </w:style>
  <w:style w:type="paragraph" w:styleId="3">
    <w:name w:val="heading 3"/>
    <w:basedOn w:val="a"/>
    <w:next w:val="a"/>
    <w:link w:val="30"/>
    <w:uiPriority w:val="9"/>
    <w:unhideWhenUsed/>
    <w:qFormat/>
    <w:rsid w:val="00C7370E"/>
    <w:pPr>
      <w:keepNext/>
      <w:keepLines/>
      <w:spacing w:before="40" w:after="0" w:line="259" w:lineRule="auto"/>
      <w:outlineLvl w:val="2"/>
    </w:pPr>
    <w:rPr>
      <w:rFonts w:ascii="Calibri Light" w:hAnsi="Calibri Light"/>
      <w:color w:val="1F4D78"/>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7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маркированный,Citation List,Heading1,Colorful List - Accent 11,N_List Paragraph,Bullet Number,List Paragraph (numbered (a)),Use Case List Paragraph,NUMBERED PARAGRAPH,List Paragraph 1,strich,2nd Tier Header,List Paragraph"/>
    <w:basedOn w:val="a"/>
    <w:link w:val="a5"/>
    <w:uiPriority w:val="34"/>
    <w:qFormat/>
    <w:rsid w:val="00F175C9"/>
    <w:pPr>
      <w:ind w:left="720"/>
      <w:contextualSpacing/>
    </w:pPr>
    <w:rPr>
      <w:sz w:val="20"/>
      <w:szCs w:val="20"/>
    </w:rPr>
  </w:style>
  <w:style w:type="paragraph" w:styleId="a6">
    <w:name w:val="header"/>
    <w:basedOn w:val="a"/>
    <w:link w:val="a7"/>
    <w:uiPriority w:val="99"/>
    <w:unhideWhenUsed/>
    <w:rsid w:val="00FE1B0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1B0B"/>
    <w:rPr>
      <w:rFonts w:eastAsia="Times New Roman"/>
      <w:lang w:eastAsia="ru-RU"/>
    </w:rPr>
  </w:style>
  <w:style w:type="paragraph" w:styleId="a8">
    <w:name w:val="footer"/>
    <w:basedOn w:val="a"/>
    <w:link w:val="a9"/>
    <w:uiPriority w:val="99"/>
    <w:unhideWhenUsed/>
    <w:rsid w:val="00FE1B0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1B0B"/>
    <w:rPr>
      <w:rFonts w:eastAsia="Times New Roman"/>
      <w:lang w:eastAsia="ru-RU"/>
    </w:rPr>
  </w:style>
  <w:style w:type="character" w:customStyle="1" w:styleId="s0">
    <w:name w:val="s0"/>
    <w:rsid w:val="003C3089"/>
    <w:rPr>
      <w:color w:val="000000"/>
    </w:rPr>
  </w:style>
  <w:style w:type="character" w:customStyle="1" w:styleId="s2">
    <w:name w:val="s2"/>
    <w:rsid w:val="003C3089"/>
    <w:rPr>
      <w:color w:val="000080"/>
    </w:rPr>
  </w:style>
  <w:style w:type="character" w:customStyle="1" w:styleId="s1">
    <w:name w:val="s1"/>
    <w:rsid w:val="003C3089"/>
    <w:rPr>
      <w:color w:val="000000"/>
    </w:rPr>
  </w:style>
  <w:style w:type="character" w:customStyle="1" w:styleId="aa">
    <w:name w:val="a"/>
    <w:rsid w:val="003C3089"/>
  </w:style>
  <w:style w:type="paragraph" w:styleId="ab">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Web)1"/>
    <w:basedOn w:val="a"/>
    <w:link w:val="ac"/>
    <w:uiPriority w:val="99"/>
    <w:unhideWhenUsed/>
    <w:qFormat/>
    <w:rsid w:val="0084000C"/>
    <w:pPr>
      <w:spacing w:before="100" w:beforeAutospacing="1" w:after="100" w:afterAutospacing="1" w:line="240" w:lineRule="auto"/>
    </w:pPr>
    <w:rPr>
      <w:rFonts w:ascii="Times New Roman" w:hAnsi="Times New Roman"/>
      <w:sz w:val="24"/>
      <w:szCs w:val="24"/>
    </w:rPr>
  </w:style>
  <w:style w:type="character" w:customStyle="1" w:styleId="ac">
    <w:name w:val="Обычный (Интернет)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Web)1 Знак"/>
    <w:link w:val="ab"/>
    <w:uiPriority w:val="99"/>
    <w:rsid w:val="0084000C"/>
    <w:rPr>
      <w:rFonts w:ascii="Times New Roman" w:eastAsia="Times New Roman" w:hAnsi="Times New Roman" w:cs="Times New Roman"/>
      <w:sz w:val="24"/>
      <w:szCs w:val="24"/>
      <w:lang w:eastAsia="ru-RU"/>
    </w:rPr>
  </w:style>
  <w:style w:type="character" w:customStyle="1" w:styleId="a5">
    <w:name w:val="Абзац списка Знак"/>
    <w:aliases w:val="маркированный Знак,Citation List Знак,Heading1 Знак,Colorful List - Accent 11 Знак,N_List Paragraph Знак,Bullet Number Знак,List Paragraph (numbered (a)) Знак,Use Case List Paragraph Знак,NUMBERED PARAGRAPH Знак,List Paragraph 1 Знак"/>
    <w:link w:val="a4"/>
    <w:uiPriority w:val="34"/>
    <w:locked/>
    <w:rsid w:val="007858AF"/>
    <w:rPr>
      <w:rFonts w:eastAsia="Times New Roman"/>
      <w:lang w:eastAsia="ru-RU"/>
    </w:rPr>
  </w:style>
  <w:style w:type="paragraph" w:customStyle="1" w:styleId="11">
    <w:name w:val="Обычный1"/>
    <w:rsid w:val="00A8653C"/>
    <w:pPr>
      <w:widowControl w:val="0"/>
      <w:spacing w:after="160" w:line="259" w:lineRule="auto"/>
    </w:pPr>
    <w:rPr>
      <w:rFonts w:cs="Calibri"/>
      <w:color w:val="000000"/>
      <w:sz w:val="22"/>
      <w:szCs w:val="22"/>
      <w:lang w:val="en-US" w:eastAsia="en-US"/>
    </w:rPr>
  </w:style>
  <w:style w:type="character" w:customStyle="1" w:styleId="s20">
    <w:name w:val="s20"/>
    <w:rsid w:val="00DD5481"/>
  </w:style>
  <w:style w:type="paragraph" w:customStyle="1" w:styleId="j16">
    <w:name w:val="j16"/>
    <w:basedOn w:val="a"/>
    <w:rsid w:val="00520EB2"/>
    <w:pPr>
      <w:spacing w:before="100" w:beforeAutospacing="1" w:after="100" w:afterAutospacing="1" w:line="240" w:lineRule="auto"/>
    </w:pPr>
    <w:rPr>
      <w:rFonts w:ascii="Times New Roman" w:hAnsi="Times New Roman"/>
      <w:sz w:val="24"/>
      <w:szCs w:val="24"/>
      <w:lang w:val="en-US"/>
    </w:rPr>
  </w:style>
  <w:style w:type="paragraph" w:customStyle="1" w:styleId="j19">
    <w:name w:val="j19"/>
    <w:basedOn w:val="a"/>
    <w:rsid w:val="00520EB2"/>
    <w:pPr>
      <w:spacing w:before="100" w:beforeAutospacing="1" w:after="100" w:afterAutospacing="1" w:line="240" w:lineRule="auto"/>
    </w:pPr>
    <w:rPr>
      <w:rFonts w:ascii="Times New Roman" w:eastAsia="Calibri" w:hAnsi="Times New Roman"/>
      <w:sz w:val="24"/>
      <w:szCs w:val="24"/>
    </w:rPr>
  </w:style>
  <w:style w:type="paragraph" w:customStyle="1" w:styleId="j110">
    <w:name w:val="j110"/>
    <w:basedOn w:val="a"/>
    <w:uiPriority w:val="99"/>
    <w:rsid w:val="00520EB2"/>
    <w:pPr>
      <w:spacing w:before="100" w:beforeAutospacing="1" w:after="100" w:afterAutospacing="1" w:line="240" w:lineRule="auto"/>
    </w:pPr>
    <w:rPr>
      <w:rFonts w:ascii="Times New Roman" w:eastAsia="Calibri" w:hAnsi="Times New Roman"/>
      <w:sz w:val="24"/>
      <w:szCs w:val="24"/>
    </w:rPr>
  </w:style>
  <w:style w:type="paragraph" w:customStyle="1" w:styleId="j15">
    <w:name w:val="j15"/>
    <w:basedOn w:val="a"/>
    <w:rsid w:val="00E17170"/>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uiPriority w:val="9"/>
    <w:rsid w:val="00C7370E"/>
    <w:rPr>
      <w:rFonts w:ascii="Calibri Light" w:eastAsia="Times New Roman" w:hAnsi="Calibri Light" w:cs="Times New Roman"/>
      <w:color w:val="1F4D78"/>
      <w:sz w:val="24"/>
      <w:szCs w:val="24"/>
    </w:rPr>
  </w:style>
  <w:style w:type="paragraph" w:customStyle="1" w:styleId="j13">
    <w:name w:val="j13"/>
    <w:basedOn w:val="a"/>
    <w:rsid w:val="00F872C5"/>
    <w:pPr>
      <w:spacing w:before="100" w:beforeAutospacing="1" w:after="100" w:afterAutospacing="1" w:line="240" w:lineRule="auto"/>
    </w:pPr>
    <w:rPr>
      <w:rFonts w:ascii="Times New Roman" w:hAnsi="Times New Roman"/>
      <w:sz w:val="24"/>
      <w:szCs w:val="24"/>
    </w:rPr>
  </w:style>
  <w:style w:type="paragraph" w:styleId="ad">
    <w:name w:val="annotation text"/>
    <w:basedOn w:val="a"/>
    <w:link w:val="ae"/>
    <w:uiPriority w:val="99"/>
    <w:unhideWhenUsed/>
    <w:rsid w:val="00C608F5"/>
    <w:pPr>
      <w:spacing w:line="240" w:lineRule="auto"/>
    </w:pPr>
    <w:rPr>
      <w:sz w:val="20"/>
      <w:szCs w:val="20"/>
    </w:rPr>
  </w:style>
  <w:style w:type="character" w:customStyle="1" w:styleId="ae">
    <w:name w:val="Текст примечания Знак"/>
    <w:basedOn w:val="a0"/>
    <w:link w:val="ad"/>
    <w:uiPriority w:val="99"/>
    <w:rsid w:val="00C608F5"/>
    <w:rPr>
      <w:rFonts w:eastAsia="Times New Roman"/>
      <w:sz w:val="20"/>
      <w:szCs w:val="20"/>
      <w:lang w:eastAsia="ru-RU"/>
    </w:rPr>
  </w:style>
  <w:style w:type="character" w:customStyle="1" w:styleId="Bodytext3">
    <w:name w:val="Body text (3)"/>
    <w:basedOn w:val="a0"/>
    <w:rsid w:val="00C608F5"/>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note">
    <w:name w:val="note"/>
    <w:basedOn w:val="a0"/>
    <w:rsid w:val="00D30EC7"/>
  </w:style>
  <w:style w:type="paragraph" w:styleId="af">
    <w:name w:val="Balloon Text"/>
    <w:basedOn w:val="a"/>
    <w:link w:val="af0"/>
    <w:uiPriority w:val="99"/>
    <w:semiHidden/>
    <w:unhideWhenUsed/>
    <w:rsid w:val="0093107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31073"/>
    <w:rPr>
      <w:rFonts w:ascii="Tahoma" w:eastAsia="Times New Roman" w:hAnsi="Tahoma" w:cs="Tahoma"/>
      <w:sz w:val="16"/>
      <w:szCs w:val="16"/>
      <w:lang w:eastAsia="ru-RU"/>
    </w:rPr>
  </w:style>
  <w:style w:type="paragraph" w:customStyle="1" w:styleId="j112">
    <w:name w:val="j112"/>
    <w:basedOn w:val="a"/>
    <w:rsid w:val="00D558AD"/>
    <w:pPr>
      <w:spacing w:before="100" w:beforeAutospacing="1" w:after="100" w:afterAutospacing="1" w:line="240" w:lineRule="auto"/>
    </w:pPr>
    <w:rPr>
      <w:rFonts w:ascii="Times New Roman" w:eastAsia="Calibri" w:hAnsi="Times New Roman"/>
      <w:sz w:val="24"/>
      <w:szCs w:val="24"/>
    </w:rPr>
  </w:style>
  <w:style w:type="character" w:customStyle="1" w:styleId="s00">
    <w:name w:val="s00"/>
    <w:rsid w:val="0063317A"/>
  </w:style>
  <w:style w:type="character" w:styleId="af1">
    <w:name w:val="Hyperlink"/>
    <w:uiPriority w:val="99"/>
    <w:rsid w:val="00A145E5"/>
    <w:rPr>
      <w:color w:val="0000FF"/>
      <w:u w:val="single"/>
    </w:rPr>
  </w:style>
  <w:style w:type="character" w:customStyle="1" w:styleId="10">
    <w:name w:val="Заголовок 1 Знак"/>
    <w:basedOn w:val="a0"/>
    <w:link w:val="1"/>
    <w:uiPriority w:val="9"/>
    <w:rsid w:val="006A1920"/>
    <w:rPr>
      <w:rFonts w:ascii="Calibri Light" w:eastAsia="Times New Roman" w:hAnsi="Calibri Light" w:cs="Times New Roman"/>
      <w:color w:val="2E74B5"/>
      <w:sz w:val="32"/>
      <w:szCs w:val="32"/>
      <w:lang w:eastAsia="ru-RU"/>
    </w:rPr>
  </w:style>
  <w:style w:type="character" w:styleId="af2">
    <w:name w:val="annotation reference"/>
    <w:basedOn w:val="a0"/>
    <w:uiPriority w:val="99"/>
    <w:semiHidden/>
    <w:unhideWhenUsed/>
    <w:rsid w:val="00D62613"/>
    <w:rPr>
      <w:sz w:val="16"/>
      <w:szCs w:val="16"/>
    </w:rPr>
  </w:style>
  <w:style w:type="paragraph" w:styleId="af3">
    <w:name w:val="annotation subject"/>
    <w:basedOn w:val="ad"/>
    <w:next w:val="ad"/>
    <w:link w:val="af4"/>
    <w:uiPriority w:val="99"/>
    <w:semiHidden/>
    <w:unhideWhenUsed/>
    <w:rsid w:val="00D62613"/>
    <w:rPr>
      <w:b/>
      <w:bCs/>
    </w:rPr>
  </w:style>
  <w:style w:type="character" w:customStyle="1" w:styleId="af4">
    <w:name w:val="Тема примечания Знак"/>
    <w:basedOn w:val="ae"/>
    <w:link w:val="af3"/>
    <w:uiPriority w:val="99"/>
    <w:semiHidden/>
    <w:rsid w:val="00D62613"/>
    <w:rPr>
      <w:rFonts w:eastAsia="Times New Roman"/>
      <w:b/>
      <w:bCs/>
      <w:sz w:val="20"/>
      <w:szCs w:val="20"/>
      <w:lang w:eastAsia="ru-RU"/>
    </w:rPr>
  </w:style>
  <w:style w:type="paragraph" w:styleId="af5">
    <w:name w:val="No Spacing"/>
    <w:aliases w:val="мелкий,No Spacing,Обя,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Без интервала2,ААА"/>
    <w:link w:val="af6"/>
    <w:uiPriority w:val="99"/>
    <w:qFormat/>
    <w:rsid w:val="000A52D5"/>
    <w:pPr>
      <w:suppressAutoHyphens/>
    </w:pPr>
    <w:rPr>
      <w:sz w:val="22"/>
      <w:szCs w:val="22"/>
      <w:lang w:eastAsia="zh-CN"/>
    </w:rPr>
  </w:style>
  <w:style w:type="paragraph" w:styleId="af7">
    <w:name w:val="Body Text"/>
    <w:basedOn w:val="a"/>
    <w:link w:val="af8"/>
    <w:rsid w:val="000A52D5"/>
    <w:pPr>
      <w:suppressAutoHyphens/>
      <w:spacing w:after="0" w:line="240" w:lineRule="auto"/>
      <w:jc w:val="center"/>
    </w:pPr>
    <w:rPr>
      <w:rFonts w:ascii="KZ Times New Roman" w:hAnsi="KZ Times New Roman"/>
      <w:sz w:val="24"/>
      <w:szCs w:val="20"/>
      <w:lang w:eastAsia="zh-CN"/>
    </w:rPr>
  </w:style>
  <w:style w:type="character" w:customStyle="1" w:styleId="af8">
    <w:name w:val="Основной текст Знак"/>
    <w:basedOn w:val="a0"/>
    <w:link w:val="af7"/>
    <w:rsid w:val="000A52D5"/>
    <w:rPr>
      <w:rFonts w:ascii="KZ Times New Roman" w:eastAsia="Times New Roman" w:hAnsi="KZ Times New Roman" w:cs="Times New Roman"/>
      <w:sz w:val="24"/>
      <w:szCs w:val="20"/>
      <w:lang w:eastAsia="zh-CN"/>
    </w:rPr>
  </w:style>
  <w:style w:type="character" w:customStyle="1" w:styleId="WW8Num4z8">
    <w:name w:val="WW8Num4z8"/>
    <w:rsid w:val="00917A0E"/>
  </w:style>
  <w:style w:type="character" w:customStyle="1" w:styleId="WW8Num4z7">
    <w:name w:val="WW8Num4z7"/>
    <w:rsid w:val="002E51FB"/>
  </w:style>
  <w:style w:type="paragraph" w:customStyle="1" w:styleId="TableContents">
    <w:name w:val="Table Contents"/>
    <w:basedOn w:val="a"/>
    <w:qFormat/>
    <w:rsid w:val="009059BF"/>
    <w:pPr>
      <w:widowControl w:val="0"/>
      <w:suppressLineNumbers/>
      <w:suppressAutoHyphens/>
      <w:autoSpaceDN w:val="0"/>
      <w:spacing w:after="0" w:line="240" w:lineRule="auto"/>
      <w:textAlignment w:val="baseline"/>
    </w:pPr>
    <w:rPr>
      <w:rFonts w:ascii="Liberation Serif" w:eastAsia="WenQuanYi Zen Hei Sharp" w:hAnsi="Liberation Serif" w:cs="Lohit Devanagari"/>
      <w:kern w:val="3"/>
      <w:sz w:val="24"/>
      <w:szCs w:val="24"/>
      <w:lang w:eastAsia="zh-CN" w:bidi="hi-IN"/>
    </w:rPr>
  </w:style>
  <w:style w:type="character" w:customStyle="1" w:styleId="af6">
    <w:name w:val="Без интервала Знак"/>
    <w:aliases w:val="мелкий Знак,No Spacing Знак,Обя Знак,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
    <w:link w:val="af5"/>
    <w:uiPriority w:val="99"/>
    <w:locked/>
    <w:rsid w:val="009059BF"/>
    <w:rPr>
      <w:sz w:val="22"/>
      <w:szCs w:val="22"/>
      <w:lang w:eastAsia="zh-CN" w:bidi="ar-SA"/>
    </w:rPr>
  </w:style>
  <w:style w:type="character" w:customStyle="1" w:styleId="apple-converted-space">
    <w:name w:val="apple-converted-space"/>
    <w:basedOn w:val="a0"/>
    <w:rsid w:val="00571892"/>
  </w:style>
  <w:style w:type="character" w:customStyle="1" w:styleId="s9">
    <w:name w:val="s9"/>
    <w:basedOn w:val="a0"/>
    <w:rsid w:val="00E02E62"/>
    <w:rPr>
      <w:bdr w:val="none" w:sz="0" w:space="0" w:color="auto" w:frame="1"/>
    </w:rPr>
  </w:style>
  <w:style w:type="character" w:customStyle="1" w:styleId="20">
    <w:name w:val="Заголовок 2 Знак"/>
    <w:basedOn w:val="a0"/>
    <w:link w:val="2"/>
    <w:uiPriority w:val="9"/>
    <w:rsid w:val="00567CF5"/>
    <w:rPr>
      <w:rFonts w:ascii="Calibri Light" w:eastAsia="Times New Roman" w:hAnsi="Calibri Light" w:cs="Times New Roman"/>
      <w:color w:val="2E74B5"/>
      <w:sz w:val="26"/>
      <w:szCs w:val="26"/>
      <w:lang w:eastAsia="ru-RU"/>
    </w:rPr>
  </w:style>
  <w:style w:type="paragraph" w:customStyle="1" w:styleId="j17">
    <w:name w:val="j17"/>
    <w:basedOn w:val="a"/>
    <w:rsid w:val="00A176CE"/>
    <w:pPr>
      <w:spacing w:before="100" w:beforeAutospacing="1" w:after="100" w:afterAutospacing="1" w:line="240" w:lineRule="auto"/>
    </w:pPr>
    <w:rPr>
      <w:rFonts w:ascii="Times New Roman" w:hAnsi="Times New Roman"/>
      <w:sz w:val="24"/>
      <w:szCs w:val="24"/>
    </w:rPr>
  </w:style>
  <w:style w:type="paragraph" w:customStyle="1" w:styleId="af9">
    <w:name w:val="Стиль"/>
    <w:uiPriority w:val="99"/>
    <w:rsid w:val="00A73CB4"/>
    <w:pPr>
      <w:widowControl w:val="0"/>
      <w:autoSpaceDE w:val="0"/>
      <w:autoSpaceDN w:val="0"/>
      <w:adjustRightInd w:val="0"/>
    </w:pPr>
    <w:rPr>
      <w:rFonts w:eastAsia="Times New Roman" w:cs="Calibri"/>
      <w:sz w:val="24"/>
      <w:szCs w:val="24"/>
    </w:rPr>
  </w:style>
  <w:style w:type="character" w:customStyle="1" w:styleId="afa">
    <w:name w:val="Основной текст_"/>
    <w:link w:val="31"/>
    <w:rsid w:val="00412DC8"/>
    <w:rPr>
      <w:rFonts w:ascii="Times New Roman" w:eastAsia="Times New Roman" w:hAnsi="Times New Roman"/>
      <w:spacing w:val="2"/>
      <w:shd w:val="clear" w:color="auto" w:fill="FFFFFF"/>
    </w:rPr>
  </w:style>
  <w:style w:type="paragraph" w:customStyle="1" w:styleId="31">
    <w:name w:val="Основной текст3"/>
    <w:basedOn w:val="a"/>
    <w:link w:val="afa"/>
    <w:rsid w:val="00412DC8"/>
    <w:pPr>
      <w:widowControl w:val="0"/>
      <w:shd w:val="clear" w:color="auto" w:fill="FFFFFF"/>
      <w:spacing w:after="0" w:line="274" w:lineRule="exact"/>
      <w:jc w:val="both"/>
    </w:pPr>
    <w:rPr>
      <w:rFonts w:ascii="Times New Roman" w:hAnsi="Times New Roman"/>
      <w:spacing w:val="2"/>
      <w:sz w:val="20"/>
      <w:szCs w:val="20"/>
    </w:rPr>
  </w:style>
  <w:style w:type="character" w:customStyle="1" w:styleId="12">
    <w:name w:val="Основной текст1"/>
    <w:rsid w:val="00412DC8"/>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character" w:customStyle="1" w:styleId="0pt">
    <w:name w:val="Основной текст + Полужирный;Интервал 0 pt"/>
    <w:rsid w:val="00412DC8"/>
    <w:rPr>
      <w:rFonts w:ascii="Times New Roman" w:eastAsia="Times New Roman" w:hAnsi="Times New Roman" w:cs="Times New Roman"/>
      <w:b/>
      <w:bCs/>
      <w:i w:val="0"/>
      <w:iCs w:val="0"/>
      <w:smallCaps w:val="0"/>
      <w:strike w:val="0"/>
      <w:color w:val="000000"/>
      <w:spacing w:val="3"/>
      <w:w w:val="100"/>
      <w:position w:val="0"/>
      <w:sz w:val="22"/>
      <w:szCs w:val="22"/>
      <w:u w:val="none"/>
      <w:lang w:val="ru-RU"/>
    </w:rPr>
  </w:style>
  <w:style w:type="paragraph" w:customStyle="1" w:styleId="ConsPlusNormal">
    <w:name w:val="ConsPlusNormal"/>
    <w:qFormat/>
    <w:rsid w:val="00BB3392"/>
    <w:pPr>
      <w:widowControl w:val="0"/>
      <w:autoSpaceDE w:val="0"/>
      <w:autoSpaceDN w:val="0"/>
      <w:adjustRightInd w:val="0"/>
    </w:pPr>
    <w:rPr>
      <w:rFonts w:ascii="Times New Roman" w:eastAsia="Times New Roman" w:hAnsi="Times New Roman"/>
      <w:sz w:val="24"/>
      <w:szCs w:val="24"/>
    </w:rPr>
  </w:style>
  <w:style w:type="paragraph" w:customStyle="1" w:styleId="j14">
    <w:name w:val="j14"/>
    <w:basedOn w:val="a"/>
    <w:rsid w:val="00027EC5"/>
    <w:pPr>
      <w:spacing w:before="100" w:beforeAutospacing="1" w:after="100" w:afterAutospacing="1" w:line="240" w:lineRule="auto"/>
    </w:pPr>
    <w:rPr>
      <w:rFonts w:ascii="Times New Roman" w:hAnsi="Times New Roman"/>
      <w:sz w:val="24"/>
      <w:szCs w:val="24"/>
    </w:rPr>
  </w:style>
  <w:style w:type="paragraph" w:customStyle="1" w:styleId="Default">
    <w:name w:val="Default"/>
    <w:rsid w:val="00493DB9"/>
    <w:pPr>
      <w:autoSpaceDE w:val="0"/>
      <w:autoSpaceDN w:val="0"/>
      <w:adjustRightInd w:val="0"/>
    </w:pPr>
    <w:rPr>
      <w:rFonts w:ascii="Times New Roman" w:hAnsi="Times New Roman"/>
      <w:color w:val="000000"/>
      <w:sz w:val="24"/>
      <w:szCs w:val="24"/>
      <w:lang w:eastAsia="en-US"/>
    </w:rPr>
  </w:style>
  <w:style w:type="paragraph" w:styleId="afb">
    <w:name w:val="Normal Indent"/>
    <w:basedOn w:val="a"/>
    <w:link w:val="afc"/>
    <w:rsid w:val="004E5FD5"/>
    <w:pPr>
      <w:spacing w:after="0" w:line="240" w:lineRule="auto"/>
      <w:ind w:firstLine="851"/>
      <w:jc w:val="both"/>
    </w:pPr>
    <w:rPr>
      <w:rFonts w:ascii="Times New Roman" w:hAnsi="Times New Roman"/>
      <w:sz w:val="28"/>
      <w:szCs w:val="28"/>
    </w:rPr>
  </w:style>
  <w:style w:type="character" w:customStyle="1" w:styleId="afc">
    <w:name w:val="Обычный отступ Знак"/>
    <w:link w:val="afb"/>
    <w:rsid w:val="004E5FD5"/>
    <w:rPr>
      <w:rFonts w:ascii="Times New Roman" w:eastAsia="Times New Roman" w:hAnsi="Times New Roman" w:cs="Tahoma"/>
      <w:sz w:val="28"/>
      <w:szCs w:val="28"/>
      <w:lang w:eastAsia="ru-RU"/>
    </w:rPr>
  </w:style>
  <w:style w:type="character" w:styleId="afd">
    <w:name w:val="Strong"/>
    <w:basedOn w:val="a0"/>
    <w:uiPriority w:val="22"/>
    <w:qFormat/>
    <w:rsid w:val="00CC0906"/>
    <w:rPr>
      <w:b/>
      <w:bCs/>
    </w:rPr>
  </w:style>
  <w:style w:type="paragraph" w:customStyle="1" w:styleId="j18">
    <w:name w:val="j18"/>
    <w:basedOn w:val="a"/>
    <w:rsid w:val="00D73C8C"/>
    <w:pPr>
      <w:spacing w:before="100" w:beforeAutospacing="1" w:after="100" w:afterAutospacing="1" w:line="240" w:lineRule="auto"/>
    </w:pPr>
    <w:rPr>
      <w:rFonts w:ascii="Times New Roman" w:hAnsi="Times New Roman"/>
      <w:sz w:val="24"/>
      <w:szCs w:val="24"/>
    </w:rPr>
  </w:style>
  <w:style w:type="paragraph" w:customStyle="1" w:styleId="p-word">
    <w:name w:val="p-word"/>
    <w:basedOn w:val="a"/>
    <w:rsid w:val="00E56914"/>
    <w:pPr>
      <w:spacing w:before="48" w:after="48" w:line="240" w:lineRule="auto"/>
      <w:ind w:firstLine="300"/>
      <w:jc w:val="both"/>
    </w:pPr>
    <w:rPr>
      <w:rFonts w:ascii="Times New Roman" w:eastAsiaTheme="minorEastAsia" w:hAnsi="Times New Roman"/>
      <w:color w:val="000000"/>
      <w:sz w:val="24"/>
      <w:szCs w:val="24"/>
    </w:rPr>
  </w:style>
  <w:style w:type="paragraph" w:customStyle="1" w:styleId="TableParagraph">
    <w:name w:val="Table Paragraph"/>
    <w:basedOn w:val="a"/>
    <w:uiPriority w:val="1"/>
    <w:qFormat/>
    <w:rsid w:val="003803D6"/>
    <w:pPr>
      <w:widowControl w:val="0"/>
      <w:autoSpaceDE w:val="0"/>
      <w:autoSpaceDN w:val="0"/>
      <w:spacing w:after="0" w:line="240" w:lineRule="auto"/>
      <w:ind w:left="58"/>
    </w:pPr>
    <w:rPr>
      <w:rFonts w:ascii="Times New Roman" w:hAnsi="Times New Roman"/>
      <w:lang w:val="en-US" w:eastAsia="en-US"/>
    </w:rPr>
  </w:style>
  <w:style w:type="character" w:styleId="afe">
    <w:name w:val="Emphasis"/>
    <w:basedOn w:val="a0"/>
    <w:uiPriority w:val="20"/>
    <w:qFormat/>
    <w:rsid w:val="00E40310"/>
    <w:rPr>
      <w:i/>
      <w:iCs/>
    </w:rPr>
  </w:style>
  <w:style w:type="paragraph" w:styleId="HTML">
    <w:name w:val="HTML Preformatted"/>
    <w:basedOn w:val="a"/>
    <w:link w:val="HTML0"/>
    <w:uiPriority w:val="99"/>
    <w:semiHidden/>
    <w:unhideWhenUsed/>
    <w:rsid w:val="00AF2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AF2A86"/>
    <w:rPr>
      <w:rFonts w:ascii="Courier New" w:eastAsia="Times New Roman" w:hAnsi="Courier New" w:cs="Courier New"/>
    </w:rPr>
  </w:style>
  <w:style w:type="paragraph" w:customStyle="1" w:styleId="j111">
    <w:name w:val="j111"/>
    <w:basedOn w:val="a"/>
    <w:rsid w:val="00A657F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2090">
      <w:bodyDiv w:val="1"/>
      <w:marLeft w:val="0"/>
      <w:marRight w:val="0"/>
      <w:marTop w:val="0"/>
      <w:marBottom w:val="0"/>
      <w:divBdr>
        <w:top w:val="none" w:sz="0" w:space="0" w:color="auto"/>
        <w:left w:val="none" w:sz="0" w:space="0" w:color="auto"/>
        <w:bottom w:val="none" w:sz="0" w:space="0" w:color="auto"/>
        <w:right w:val="none" w:sz="0" w:space="0" w:color="auto"/>
      </w:divBdr>
      <w:divsChild>
        <w:div w:id="582254371">
          <w:marLeft w:val="0"/>
          <w:marRight w:val="0"/>
          <w:marTop w:val="0"/>
          <w:marBottom w:val="0"/>
          <w:divBdr>
            <w:top w:val="none" w:sz="0" w:space="0" w:color="auto"/>
            <w:left w:val="none" w:sz="0" w:space="0" w:color="auto"/>
            <w:bottom w:val="none" w:sz="0" w:space="0" w:color="auto"/>
            <w:right w:val="none" w:sz="0" w:space="0" w:color="auto"/>
          </w:divBdr>
        </w:div>
        <w:div w:id="1523015811">
          <w:marLeft w:val="0"/>
          <w:marRight w:val="0"/>
          <w:marTop w:val="0"/>
          <w:marBottom w:val="0"/>
          <w:divBdr>
            <w:top w:val="none" w:sz="0" w:space="0" w:color="auto"/>
            <w:left w:val="none" w:sz="0" w:space="0" w:color="auto"/>
            <w:bottom w:val="none" w:sz="0" w:space="0" w:color="auto"/>
            <w:right w:val="none" w:sz="0" w:space="0" w:color="auto"/>
          </w:divBdr>
        </w:div>
      </w:divsChild>
    </w:div>
    <w:div w:id="24211943">
      <w:bodyDiv w:val="1"/>
      <w:marLeft w:val="0"/>
      <w:marRight w:val="0"/>
      <w:marTop w:val="0"/>
      <w:marBottom w:val="0"/>
      <w:divBdr>
        <w:top w:val="none" w:sz="0" w:space="0" w:color="auto"/>
        <w:left w:val="none" w:sz="0" w:space="0" w:color="auto"/>
        <w:bottom w:val="none" w:sz="0" w:space="0" w:color="auto"/>
        <w:right w:val="none" w:sz="0" w:space="0" w:color="auto"/>
      </w:divBdr>
    </w:div>
    <w:div w:id="34816352">
      <w:bodyDiv w:val="1"/>
      <w:marLeft w:val="0"/>
      <w:marRight w:val="0"/>
      <w:marTop w:val="0"/>
      <w:marBottom w:val="0"/>
      <w:divBdr>
        <w:top w:val="none" w:sz="0" w:space="0" w:color="auto"/>
        <w:left w:val="none" w:sz="0" w:space="0" w:color="auto"/>
        <w:bottom w:val="none" w:sz="0" w:space="0" w:color="auto"/>
        <w:right w:val="none" w:sz="0" w:space="0" w:color="auto"/>
      </w:divBdr>
    </w:div>
    <w:div w:id="42295541">
      <w:bodyDiv w:val="1"/>
      <w:marLeft w:val="0"/>
      <w:marRight w:val="0"/>
      <w:marTop w:val="0"/>
      <w:marBottom w:val="0"/>
      <w:divBdr>
        <w:top w:val="none" w:sz="0" w:space="0" w:color="auto"/>
        <w:left w:val="none" w:sz="0" w:space="0" w:color="auto"/>
        <w:bottom w:val="none" w:sz="0" w:space="0" w:color="auto"/>
        <w:right w:val="none" w:sz="0" w:space="0" w:color="auto"/>
      </w:divBdr>
    </w:div>
    <w:div w:id="49233902">
      <w:bodyDiv w:val="1"/>
      <w:marLeft w:val="0"/>
      <w:marRight w:val="0"/>
      <w:marTop w:val="0"/>
      <w:marBottom w:val="0"/>
      <w:divBdr>
        <w:top w:val="none" w:sz="0" w:space="0" w:color="auto"/>
        <w:left w:val="none" w:sz="0" w:space="0" w:color="auto"/>
        <w:bottom w:val="none" w:sz="0" w:space="0" w:color="auto"/>
        <w:right w:val="none" w:sz="0" w:space="0" w:color="auto"/>
      </w:divBdr>
    </w:div>
    <w:div w:id="64496804">
      <w:bodyDiv w:val="1"/>
      <w:marLeft w:val="0"/>
      <w:marRight w:val="0"/>
      <w:marTop w:val="0"/>
      <w:marBottom w:val="0"/>
      <w:divBdr>
        <w:top w:val="none" w:sz="0" w:space="0" w:color="auto"/>
        <w:left w:val="none" w:sz="0" w:space="0" w:color="auto"/>
        <w:bottom w:val="none" w:sz="0" w:space="0" w:color="auto"/>
        <w:right w:val="none" w:sz="0" w:space="0" w:color="auto"/>
      </w:divBdr>
    </w:div>
    <w:div w:id="65491912">
      <w:bodyDiv w:val="1"/>
      <w:marLeft w:val="0"/>
      <w:marRight w:val="0"/>
      <w:marTop w:val="0"/>
      <w:marBottom w:val="0"/>
      <w:divBdr>
        <w:top w:val="none" w:sz="0" w:space="0" w:color="auto"/>
        <w:left w:val="none" w:sz="0" w:space="0" w:color="auto"/>
        <w:bottom w:val="none" w:sz="0" w:space="0" w:color="auto"/>
        <w:right w:val="none" w:sz="0" w:space="0" w:color="auto"/>
      </w:divBdr>
    </w:div>
    <w:div w:id="77988707">
      <w:bodyDiv w:val="1"/>
      <w:marLeft w:val="0"/>
      <w:marRight w:val="0"/>
      <w:marTop w:val="0"/>
      <w:marBottom w:val="0"/>
      <w:divBdr>
        <w:top w:val="none" w:sz="0" w:space="0" w:color="auto"/>
        <w:left w:val="none" w:sz="0" w:space="0" w:color="auto"/>
        <w:bottom w:val="none" w:sz="0" w:space="0" w:color="auto"/>
        <w:right w:val="none" w:sz="0" w:space="0" w:color="auto"/>
      </w:divBdr>
    </w:div>
    <w:div w:id="81029894">
      <w:bodyDiv w:val="1"/>
      <w:marLeft w:val="0"/>
      <w:marRight w:val="0"/>
      <w:marTop w:val="0"/>
      <w:marBottom w:val="0"/>
      <w:divBdr>
        <w:top w:val="none" w:sz="0" w:space="0" w:color="auto"/>
        <w:left w:val="none" w:sz="0" w:space="0" w:color="auto"/>
        <w:bottom w:val="none" w:sz="0" w:space="0" w:color="auto"/>
        <w:right w:val="none" w:sz="0" w:space="0" w:color="auto"/>
      </w:divBdr>
    </w:div>
    <w:div w:id="86000364">
      <w:bodyDiv w:val="1"/>
      <w:marLeft w:val="0"/>
      <w:marRight w:val="0"/>
      <w:marTop w:val="0"/>
      <w:marBottom w:val="0"/>
      <w:divBdr>
        <w:top w:val="none" w:sz="0" w:space="0" w:color="auto"/>
        <w:left w:val="none" w:sz="0" w:space="0" w:color="auto"/>
        <w:bottom w:val="none" w:sz="0" w:space="0" w:color="auto"/>
        <w:right w:val="none" w:sz="0" w:space="0" w:color="auto"/>
      </w:divBdr>
    </w:div>
    <w:div w:id="101077142">
      <w:bodyDiv w:val="1"/>
      <w:marLeft w:val="0"/>
      <w:marRight w:val="0"/>
      <w:marTop w:val="0"/>
      <w:marBottom w:val="0"/>
      <w:divBdr>
        <w:top w:val="none" w:sz="0" w:space="0" w:color="auto"/>
        <w:left w:val="none" w:sz="0" w:space="0" w:color="auto"/>
        <w:bottom w:val="none" w:sz="0" w:space="0" w:color="auto"/>
        <w:right w:val="none" w:sz="0" w:space="0" w:color="auto"/>
      </w:divBdr>
    </w:div>
    <w:div w:id="101535011">
      <w:bodyDiv w:val="1"/>
      <w:marLeft w:val="0"/>
      <w:marRight w:val="0"/>
      <w:marTop w:val="0"/>
      <w:marBottom w:val="0"/>
      <w:divBdr>
        <w:top w:val="none" w:sz="0" w:space="0" w:color="auto"/>
        <w:left w:val="none" w:sz="0" w:space="0" w:color="auto"/>
        <w:bottom w:val="none" w:sz="0" w:space="0" w:color="auto"/>
        <w:right w:val="none" w:sz="0" w:space="0" w:color="auto"/>
      </w:divBdr>
    </w:div>
    <w:div w:id="108664429">
      <w:bodyDiv w:val="1"/>
      <w:marLeft w:val="0"/>
      <w:marRight w:val="0"/>
      <w:marTop w:val="0"/>
      <w:marBottom w:val="0"/>
      <w:divBdr>
        <w:top w:val="none" w:sz="0" w:space="0" w:color="auto"/>
        <w:left w:val="none" w:sz="0" w:space="0" w:color="auto"/>
        <w:bottom w:val="none" w:sz="0" w:space="0" w:color="auto"/>
        <w:right w:val="none" w:sz="0" w:space="0" w:color="auto"/>
      </w:divBdr>
    </w:div>
    <w:div w:id="133572013">
      <w:bodyDiv w:val="1"/>
      <w:marLeft w:val="0"/>
      <w:marRight w:val="0"/>
      <w:marTop w:val="0"/>
      <w:marBottom w:val="0"/>
      <w:divBdr>
        <w:top w:val="none" w:sz="0" w:space="0" w:color="auto"/>
        <w:left w:val="none" w:sz="0" w:space="0" w:color="auto"/>
        <w:bottom w:val="none" w:sz="0" w:space="0" w:color="auto"/>
        <w:right w:val="none" w:sz="0" w:space="0" w:color="auto"/>
      </w:divBdr>
    </w:div>
    <w:div w:id="175972462">
      <w:bodyDiv w:val="1"/>
      <w:marLeft w:val="0"/>
      <w:marRight w:val="0"/>
      <w:marTop w:val="0"/>
      <w:marBottom w:val="0"/>
      <w:divBdr>
        <w:top w:val="none" w:sz="0" w:space="0" w:color="auto"/>
        <w:left w:val="none" w:sz="0" w:space="0" w:color="auto"/>
        <w:bottom w:val="none" w:sz="0" w:space="0" w:color="auto"/>
        <w:right w:val="none" w:sz="0" w:space="0" w:color="auto"/>
      </w:divBdr>
    </w:div>
    <w:div w:id="182129170">
      <w:bodyDiv w:val="1"/>
      <w:marLeft w:val="0"/>
      <w:marRight w:val="0"/>
      <w:marTop w:val="0"/>
      <w:marBottom w:val="0"/>
      <w:divBdr>
        <w:top w:val="none" w:sz="0" w:space="0" w:color="auto"/>
        <w:left w:val="none" w:sz="0" w:space="0" w:color="auto"/>
        <w:bottom w:val="none" w:sz="0" w:space="0" w:color="auto"/>
        <w:right w:val="none" w:sz="0" w:space="0" w:color="auto"/>
      </w:divBdr>
    </w:div>
    <w:div w:id="186335333">
      <w:bodyDiv w:val="1"/>
      <w:marLeft w:val="0"/>
      <w:marRight w:val="0"/>
      <w:marTop w:val="0"/>
      <w:marBottom w:val="0"/>
      <w:divBdr>
        <w:top w:val="none" w:sz="0" w:space="0" w:color="auto"/>
        <w:left w:val="none" w:sz="0" w:space="0" w:color="auto"/>
        <w:bottom w:val="none" w:sz="0" w:space="0" w:color="auto"/>
        <w:right w:val="none" w:sz="0" w:space="0" w:color="auto"/>
      </w:divBdr>
    </w:div>
    <w:div w:id="216160724">
      <w:bodyDiv w:val="1"/>
      <w:marLeft w:val="0"/>
      <w:marRight w:val="0"/>
      <w:marTop w:val="0"/>
      <w:marBottom w:val="0"/>
      <w:divBdr>
        <w:top w:val="none" w:sz="0" w:space="0" w:color="auto"/>
        <w:left w:val="none" w:sz="0" w:space="0" w:color="auto"/>
        <w:bottom w:val="none" w:sz="0" w:space="0" w:color="auto"/>
        <w:right w:val="none" w:sz="0" w:space="0" w:color="auto"/>
      </w:divBdr>
    </w:div>
    <w:div w:id="232937059">
      <w:bodyDiv w:val="1"/>
      <w:marLeft w:val="0"/>
      <w:marRight w:val="0"/>
      <w:marTop w:val="0"/>
      <w:marBottom w:val="0"/>
      <w:divBdr>
        <w:top w:val="none" w:sz="0" w:space="0" w:color="auto"/>
        <w:left w:val="none" w:sz="0" w:space="0" w:color="auto"/>
        <w:bottom w:val="none" w:sz="0" w:space="0" w:color="auto"/>
        <w:right w:val="none" w:sz="0" w:space="0" w:color="auto"/>
      </w:divBdr>
    </w:div>
    <w:div w:id="236088422">
      <w:bodyDiv w:val="1"/>
      <w:marLeft w:val="0"/>
      <w:marRight w:val="0"/>
      <w:marTop w:val="0"/>
      <w:marBottom w:val="0"/>
      <w:divBdr>
        <w:top w:val="none" w:sz="0" w:space="0" w:color="auto"/>
        <w:left w:val="none" w:sz="0" w:space="0" w:color="auto"/>
        <w:bottom w:val="none" w:sz="0" w:space="0" w:color="auto"/>
        <w:right w:val="none" w:sz="0" w:space="0" w:color="auto"/>
      </w:divBdr>
    </w:div>
    <w:div w:id="237133247">
      <w:bodyDiv w:val="1"/>
      <w:marLeft w:val="0"/>
      <w:marRight w:val="0"/>
      <w:marTop w:val="0"/>
      <w:marBottom w:val="0"/>
      <w:divBdr>
        <w:top w:val="none" w:sz="0" w:space="0" w:color="auto"/>
        <w:left w:val="none" w:sz="0" w:space="0" w:color="auto"/>
        <w:bottom w:val="none" w:sz="0" w:space="0" w:color="auto"/>
        <w:right w:val="none" w:sz="0" w:space="0" w:color="auto"/>
      </w:divBdr>
    </w:div>
    <w:div w:id="240873223">
      <w:bodyDiv w:val="1"/>
      <w:marLeft w:val="0"/>
      <w:marRight w:val="0"/>
      <w:marTop w:val="0"/>
      <w:marBottom w:val="0"/>
      <w:divBdr>
        <w:top w:val="none" w:sz="0" w:space="0" w:color="auto"/>
        <w:left w:val="none" w:sz="0" w:space="0" w:color="auto"/>
        <w:bottom w:val="none" w:sz="0" w:space="0" w:color="auto"/>
        <w:right w:val="none" w:sz="0" w:space="0" w:color="auto"/>
      </w:divBdr>
    </w:div>
    <w:div w:id="240988487">
      <w:bodyDiv w:val="1"/>
      <w:marLeft w:val="0"/>
      <w:marRight w:val="0"/>
      <w:marTop w:val="0"/>
      <w:marBottom w:val="0"/>
      <w:divBdr>
        <w:top w:val="none" w:sz="0" w:space="0" w:color="auto"/>
        <w:left w:val="none" w:sz="0" w:space="0" w:color="auto"/>
        <w:bottom w:val="none" w:sz="0" w:space="0" w:color="auto"/>
        <w:right w:val="none" w:sz="0" w:space="0" w:color="auto"/>
      </w:divBdr>
    </w:div>
    <w:div w:id="242449129">
      <w:bodyDiv w:val="1"/>
      <w:marLeft w:val="0"/>
      <w:marRight w:val="0"/>
      <w:marTop w:val="0"/>
      <w:marBottom w:val="0"/>
      <w:divBdr>
        <w:top w:val="none" w:sz="0" w:space="0" w:color="auto"/>
        <w:left w:val="none" w:sz="0" w:space="0" w:color="auto"/>
        <w:bottom w:val="none" w:sz="0" w:space="0" w:color="auto"/>
        <w:right w:val="none" w:sz="0" w:space="0" w:color="auto"/>
      </w:divBdr>
    </w:div>
    <w:div w:id="258173302">
      <w:bodyDiv w:val="1"/>
      <w:marLeft w:val="0"/>
      <w:marRight w:val="0"/>
      <w:marTop w:val="0"/>
      <w:marBottom w:val="0"/>
      <w:divBdr>
        <w:top w:val="none" w:sz="0" w:space="0" w:color="auto"/>
        <w:left w:val="none" w:sz="0" w:space="0" w:color="auto"/>
        <w:bottom w:val="none" w:sz="0" w:space="0" w:color="auto"/>
        <w:right w:val="none" w:sz="0" w:space="0" w:color="auto"/>
      </w:divBdr>
    </w:div>
    <w:div w:id="268969820">
      <w:bodyDiv w:val="1"/>
      <w:marLeft w:val="0"/>
      <w:marRight w:val="0"/>
      <w:marTop w:val="0"/>
      <w:marBottom w:val="0"/>
      <w:divBdr>
        <w:top w:val="none" w:sz="0" w:space="0" w:color="auto"/>
        <w:left w:val="none" w:sz="0" w:space="0" w:color="auto"/>
        <w:bottom w:val="none" w:sz="0" w:space="0" w:color="auto"/>
        <w:right w:val="none" w:sz="0" w:space="0" w:color="auto"/>
      </w:divBdr>
    </w:div>
    <w:div w:id="273946676">
      <w:bodyDiv w:val="1"/>
      <w:marLeft w:val="0"/>
      <w:marRight w:val="0"/>
      <w:marTop w:val="0"/>
      <w:marBottom w:val="0"/>
      <w:divBdr>
        <w:top w:val="none" w:sz="0" w:space="0" w:color="auto"/>
        <w:left w:val="none" w:sz="0" w:space="0" w:color="auto"/>
        <w:bottom w:val="none" w:sz="0" w:space="0" w:color="auto"/>
        <w:right w:val="none" w:sz="0" w:space="0" w:color="auto"/>
      </w:divBdr>
    </w:div>
    <w:div w:id="341127315">
      <w:bodyDiv w:val="1"/>
      <w:marLeft w:val="0"/>
      <w:marRight w:val="0"/>
      <w:marTop w:val="0"/>
      <w:marBottom w:val="0"/>
      <w:divBdr>
        <w:top w:val="none" w:sz="0" w:space="0" w:color="auto"/>
        <w:left w:val="none" w:sz="0" w:space="0" w:color="auto"/>
        <w:bottom w:val="none" w:sz="0" w:space="0" w:color="auto"/>
        <w:right w:val="none" w:sz="0" w:space="0" w:color="auto"/>
      </w:divBdr>
    </w:div>
    <w:div w:id="367997911">
      <w:bodyDiv w:val="1"/>
      <w:marLeft w:val="0"/>
      <w:marRight w:val="0"/>
      <w:marTop w:val="0"/>
      <w:marBottom w:val="0"/>
      <w:divBdr>
        <w:top w:val="none" w:sz="0" w:space="0" w:color="auto"/>
        <w:left w:val="none" w:sz="0" w:space="0" w:color="auto"/>
        <w:bottom w:val="none" w:sz="0" w:space="0" w:color="auto"/>
        <w:right w:val="none" w:sz="0" w:space="0" w:color="auto"/>
      </w:divBdr>
    </w:div>
    <w:div w:id="393938144">
      <w:bodyDiv w:val="1"/>
      <w:marLeft w:val="0"/>
      <w:marRight w:val="0"/>
      <w:marTop w:val="0"/>
      <w:marBottom w:val="0"/>
      <w:divBdr>
        <w:top w:val="none" w:sz="0" w:space="0" w:color="auto"/>
        <w:left w:val="none" w:sz="0" w:space="0" w:color="auto"/>
        <w:bottom w:val="none" w:sz="0" w:space="0" w:color="auto"/>
        <w:right w:val="none" w:sz="0" w:space="0" w:color="auto"/>
      </w:divBdr>
    </w:div>
    <w:div w:id="419837807">
      <w:bodyDiv w:val="1"/>
      <w:marLeft w:val="0"/>
      <w:marRight w:val="0"/>
      <w:marTop w:val="0"/>
      <w:marBottom w:val="0"/>
      <w:divBdr>
        <w:top w:val="none" w:sz="0" w:space="0" w:color="auto"/>
        <w:left w:val="none" w:sz="0" w:space="0" w:color="auto"/>
        <w:bottom w:val="none" w:sz="0" w:space="0" w:color="auto"/>
        <w:right w:val="none" w:sz="0" w:space="0" w:color="auto"/>
      </w:divBdr>
    </w:div>
    <w:div w:id="420487814">
      <w:bodyDiv w:val="1"/>
      <w:marLeft w:val="0"/>
      <w:marRight w:val="0"/>
      <w:marTop w:val="0"/>
      <w:marBottom w:val="0"/>
      <w:divBdr>
        <w:top w:val="none" w:sz="0" w:space="0" w:color="auto"/>
        <w:left w:val="none" w:sz="0" w:space="0" w:color="auto"/>
        <w:bottom w:val="none" w:sz="0" w:space="0" w:color="auto"/>
        <w:right w:val="none" w:sz="0" w:space="0" w:color="auto"/>
      </w:divBdr>
    </w:div>
    <w:div w:id="421101503">
      <w:bodyDiv w:val="1"/>
      <w:marLeft w:val="0"/>
      <w:marRight w:val="0"/>
      <w:marTop w:val="0"/>
      <w:marBottom w:val="0"/>
      <w:divBdr>
        <w:top w:val="none" w:sz="0" w:space="0" w:color="auto"/>
        <w:left w:val="none" w:sz="0" w:space="0" w:color="auto"/>
        <w:bottom w:val="none" w:sz="0" w:space="0" w:color="auto"/>
        <w:right w:val="none" w:sz="0" w:space="0" w:color="auto"/>
      </w:divBdr>
    </w:div>
    <w:div w:id="440683034">
      <w:bodyDiv w:val="1"/>
      <w:marLeft w:val="0"/>
      <w:marRight w:val="0"/>
      <w:marTop w:val="0"/>
      <w:marBottom w:val="0"/>
      <w:divBdr>
        <w:top w:val="none" w:sz="0" w:space="0" w:color="auto"/>
        <w:left w:val="none" w:sz="0" w:space="0" w:color="auto"/>
        <w:bottom w:val="none" w:sz="0" w:space="0" w:color="auto"/>
        <w:right w:val="none" w:sz="0" w:space="0" w:color="auto"/>
      </w:divBdr>
    </w:div>
    <w:div w:id="453334439">
      <w:bodyDiv w:val="1"/>
      <w:marLeft w:val="0"/>
      <w:marRight w:val="0"/>
      <w:marTop w:val="0"/>
      <w:marBottom w:val="0"/>
      <w:divBdr>
        <w:top w:val="none" w:sz="0" w:space="0" w:color="auto"/>
        <w:left w:val="none" w:sz="0" w:space="0" w:color="auto"/>
        <w:bottom w:val="none" w:sz="0" w:space="0" w:color="auto"/>
        <w:right w:val="none" w:sz="0" w:space="0" w:color="auto"/>
      </w:divBdr>
    </w:div>
    <w:div w:id="460226168">
      <w:bodyDiv w:val="1"/>
      <w:marLeft w:val="0"/>
      <w:marRight w:val="0"/>
      <w:marTop w:val="0"/>
      <w:marBottom w:val="0"/>
      <w:divBdr>
        <w:top w:val="none" w:sz="0" w:space="0" w:color="auto"/>
        <w:left w:val="none" w:sz="0" w:space="0" w:color="auto"/>
        <w:bottom w:val="none" w:sz="0" w:space="0" w:color="auto"/>
        <w:right w:val="none" w:sz="0" w:space="0" w:color="auto"/>
      </w:divBdr>
    </w:div>
    <w:div w:id="468742786">
      <w:bodyDiv w:val="1"/>
      <w:marLeft w:val="0"/>
      <w:marRight w:val="0"/>
      <w:marTop w:val="0"/>
      <w:marBottom w:val="0"/>
      <w:divBdr>
        <w:top w:val="none" w:sz="0" w:space="0" w:color="auto"/>
        <w:left w:val="none" w:sz="0" w:space="0" w:color="auto"/>
        <w:bottom w:val="none" w:sz="0" w:space="0" w:color="auto"/>
        <w:right w:val="none" w:sz="0" w:space="0" w:color="auto"/>
      </w:divBdr>
    </w:div>
    <w:div w:id="471559691">
      <w:bodyDiv w:val="1"/>
      <w:marLeft w:val="0"/>
      <w:marRight w:val="0"/>
      <w:marTop w:val="0"/>
      <w:marBottom w:val="0"/>
      <w:divBdr>
        <w:top w:val="none" w:sz="0" w:space="0" w:color="auto"/>
        <w:left w:val="none" w:sz="0" w:space="0" w:color="auto"/>
        <w:bottom w:val="none" w:sz="0" w:space="0" w:color="auto"/>
        <w:right w:val="none" w:sz="0" w:space="0" w:color="auto"/>
      </w:divBdr>
    </w:div>
    <w:div w:id="490029994">
      <w:bodyDiv w:val="1"/>
      <w:marLeft w:val="0"/>
      <w:marRight w:val="0"/>
      <w:marTop w:val="0"/>
      <w:marBottom w:val="0"/>
      <w:divBdr>
        <w:top w:val="none" w:sz="0" w:space="0" w:color="auto"/>
        <w:left w:val="none" w:sz="0" w:space="0" w:color="auto"/>
        <w:bottom w:val="none" w:sz="0" w:space="0" w:color="auto"/>
        <w:right w:val="none" w:sz="0" w:space="0" w:color="auto"/>
      </w:divBdr>
    </w:div>
    <w:div w:id="494536670">
      <w:bodyDiv w:val="1"/>
      <w:marLeft w:val="0"/>
      <w:marRight w:val="0"/>
      <w:marTop w:val="0"/>
      <w:marBottom w:val="0"/>
      <w:divBdr>
        <w:top w:val="none" w:sz="0" w:space="0" w:color="auto"/>
        <w:left w:val="none" w:sz="0" w:space="0" w:color="auto"/>
        <w:bottom w:val="none" w:sz="0" w:space="0" w:color="auto"/>
        <w:right w:val="none" w:sz="0" w:space="0" w:color="auto"/>
      </w:divBdr>
    </w:div>
    <w:div w:id="497228956">
      <w:bodyDiv w:val="1"/>
      <w:marLeft w:val="0"/>
      <w:marRight w:val="0"/>
      <w:marTop w:val="0"/>
      <w:marBottom w:val="0"/>
      <w:divBdr>
        <w:top w:val="none" w:sz="0" w:space="0" w:color="auto"/>
        <w:left w:val="none" w:sz="0" w:space="0" w:color="auto"/>
        <w:bottom w:val="none" w:sz="0" w:space="0" w:color="auto"/>
        <w:right w:val="none" w:sz="0" w:space="0" w:color="auto"/>
      </w:divBdr>
    </w:div>
    <w:div w:id="515122774">
      <w:bodyDiv w:val="1"/>
      <w:marLeft w:val="0"/>
      <w:marRight w:val="0"/>
      <w:marTop w:val="0"/>
      <w:marBottom w:val="0"/>
      <w:divBdr>
        <w:top w:val="none" w:sz="0" w:space="0" w:color="auto"/>
        <w:left w:val="none" w:sz="0" w:space="0" w:color="auto"/>
        <w:bottom w:val="none" w:sz="0" w:space="0" w:color="auto"/>
        <w:right w:val="none" w:sz="0" w:space="0" w:color="auto"/>
      </w:divBdr>
    </w:div>
    <w:div w:id="522405685">
      <w:bodyDiv w:val="1"/>
      <w:marLeft w:val="0"/>
      <w:marRight w:val="0"/>
      <w:marTop w:val="0"/>
      <w:marBottom w:val="0"/>
      <w:divBdr>
        <w:top w:val="none" w:sz="0" w:space="0" w:color="auto"/>
        <w:left w:val="none" w:sz="0" w:space="0" w:color="auto"/>
        <w:bottom w:val="none" w:sz="0" w:space="0" w:color="auto"/>
        <w:right w:val="none" w:sz="0" w:space="0" w:color="auto"/>
      </w:divBdr>
    </w:div>
    <w:div w:id="530611397">
      <w:bodyDiv w:val="1"/>
      <w:marLeft w:val="0"/>
      <w:marRight w:val="0"/>
      <w:marTop w:val="0"/>
      <w:marBottom w:val="0"/>
      <w:divBdr>
        <w:top w:val="none" w:sz="0" w:space="0" w:color="auto"/>
        <w:left w:val="none" w:sz="0" w:space="0" w:color="auto"/>
        <w:bottom w:val="none" w:sz="0" w:space="0" w:color="auto"/>
        <w:right w:val="none" w:sz="0" w:space="0" w:color="auto"/>
      </w:divBdr>
    </w:div>
    <w:div w:id="537935931">
      <w:bodyDiv w:val="1"/>
      <w:marLeft w:val="0"/>
      <w:marRight w:val="0"/>
      <w:marTop w:val="0"/>
      <w:marBottom w:val="0"/>
      <w:divBdr>
        <w:top w:val="none" w:sz="0" w:space="0" w:color="auto"/>
        <w:left w:val="none" w:sz="0" w:space="0" w:color="auto"/>
        <w:bottom w:val="none" w:sz="0" w:space="0" w:color="auto"/>
        <w:right w:val="none" w:sz="0" w:space="0" w:color="auto"/>
      </w:divBdr>
    </w:div>
    <w:div w:id="539393565">
      <w:bodyDiv w:val="1"/>
      <w:marLeft w:val="0"/>
      <w:marRight w:val="0"/>
      <w:marTop w:val="0"/>
      <w:marBottom w:val="0"/>
      <w:divBdr>
        <w:top w:val="none" w:sz="0" w:space="0" w:color="auto"/>
        <w:left w:val="none" w:sz="0" w:space="0" w:color="auto"/>
        <w:bottom w:val="none" w:sz="0" w:space="0" w:color="auto"/>
        <w:right w:val="none" w:sz="0" w:space="0" w:color="auto"/>
      </w:divBdr>
    </w:div>
    <w:div w:id="542786757">
      <w:bodyDiv w:val="1"/>
      <w:marLeft w:val="0"/>
      <w:marRight w:val="0"/>
      <w:marTop w:val="0"/>
      <w:marBottom w:val="0"/>
      <w:divBdr>
        <w:top w:val="none" w:sz="0" w:space="0" w:color="auto"/>
        <w:left w:val="none" w:sz="0" w:space="0" w:color="auto"/>
        <w:bottom w:val="none" w:sz="0" w:space="0" w:color="auto"/>
        <w:right w:val="none" w:sz="0" w:space="0" w:color="auto"/>
      </w:divBdr>
    </w:div>
    <w:div w:id="550919274">
      <w:bodyDiv w:val="1"/>
      <w:marLeft w:val="0"/>
      <w:marRight w:val="0"/>
      <w:marTop w:val="0"/>
      <w:marBottom w:val="0"/>
      <w:divBdr>
        <w:top w:val="none" w:sz="0" w:space="0" w:color="auto"/>
        <w:left w:val="none" w:sz="0" w:space="0" w:color="auto"/>
        <w:bottom w:val="none" w:sz="0" w:space="0" w:color="auto"/>
        <w:right w:val="none" w:sz="0" w:space="0" w:color="auto"/>
      </w:divBdr>
    </w:div>
    <w:div w:id="566234051">
      <w:bodyDiv w:val="1"/>
      <w:marLeft w:val="0"/>
      <w:marRight w:val="0"/>
      <w:marTop w:val="0"/>
      <w:marBottom w:val="0"/>
      <w:divBdr>
        <w:top w:val="none" w:sz="0" w:space="0" w:color="auto"/>
        <w:left w:val="none" w:sz="0" w:space="0" w:color="auto"/>
        <w:bottom w:val="none" w:sz="0" w:space="0" w:color="auto"/>
        <w:right w:val="none" w:sz="0" w:space="0" w:color="auto"/>
      </w:divBdr>
    </w:div>
    <w:div w:id="574358595">
      <w:bodyDiv w:val="1"/>
      <w:marLeft w:val="0"/>
      <w:marRight w:val="0"/>
      <w:marTop w:val="0"/>
      <w:marBottom w:val="0"/>
      <w:divBdr>
        <w:top w:val="none" w:sz="0" w:space="0" w:color="auto"/>
        <w:left w:val="none" w:sz="0" w:space="0" w:color="auto"/>
        <w:bottom w:val="none" w:sz="0" w:space="0" w:color="auto"/>
        <w:right w:val="none" w:sz="0" w:space="0" w:color="auto"/>
      </w:divBdr>
    </w:div>
    <w:div w:id="575238437">
      <w:bodyDiv w:val="1"/>
      <w:marLeft w:val="0"/>
      <w:marRight w:val="0"/>
      <w:marTop w:val="0"/>
      <w:marBottom w:val="0"/>
      <w:divBdr>
        <w:top w:val="none" w:sz="0" w:space="0" w:color="auto"/>
        <w:left w:val="none" w:sz="0" w:space="0" w:color="auto"/>
        <w:bottom w:val="none" w:sz="0" w:space="0" w:color="auto"/>
        <w:right w:val="none" w:sz="0" w:space="0" w:color="auto"/>
      </w:divBdr>
    </w:div>
    <w:div w:id="575743470">
      <w:bodyDiv w:val="1"/>
      <w:marLeft w:val="0"/>
      <w:marRight w:val="0"/>
      <w:marTop w:val="0"/>
      <w:marBottom w:val="0"/>
      <w:divBdr>
        <w:top w:val="none" w:sz="0" w:space="0" w:color="auto"/>
        <w:left w:val="none" w:sz="0" w:space="0" w:color="auto"/>
        <w:bottom w:val="none" w:sz="0" w:space="0" w:color="auto"/>
        <w:right w:val="none" w:sz="0" w:space="0" w:color="auto"/>
      </w:divBdr>
    </w:div>
    <w:div w:id="576063404">
      <w:bodyDiv w:val="1"/>
      <w:marLeft w:val="0"/>
      <w:marRight w:val="0"/>
      <w:marTop w:val="0"/>
      <w:marBottom w:val="0"/>
      <w:divBdr>
        <w:top w:val="none" w:sz="0" w:space="0" w:color="auto"/>
        <w:left w:val="none" w:sz="0" w:space="0" w:color="auto"/>
        <w:bottom w:val="none" w:sz="0" w:space="0" w:color="auto"/>
        <w:right w:val="none" w:sz="0" w:space="0" w:color="auto"/>
      </w:divBdr>
    </w:div>
    <w:div w:id="578490810">
      <w:bodyDiv w:val="1"/>
      <w:marLeft w:val="0"/>
      <w:marRight w:val="0"/>
      <w:marTop w:val="0"/>
      <w:marBottom w:val="0"/>
      <w:divBdr>
        <w:top w:val="none" w:sz="0" w:space="0" w:color="auto"/>
        <w:left w:val="none" w:sz="0" w:space="0" w:color="auto"/>
        <w:bottom w:val="none" w:sz="0" w:space="0" w:color="auto"/>
        <w:right w:val="none" w:sz="0" w:space="0" w:color="auto"/>
      </w:divBdr>
    </w:div>
    <w:div w:id="599876448">
      <w:bodyDiv w:val="1"/>
      <w:marLeft w:val="0"/>
      <w:marRight w:val="0"/>
      <w:marTop w:val="0"/>
      <w:marBottom w:val="0"/>
      <w:divBdr>
        <w:top w:val="none" w:sz="0" w:space="0" w:color="auto"/>
        <w:left w:val="none" w:sz="0" w:space="0" w:color="auto"/>
        <w:bottom w:val="none" w:sz="0" w:space="0" w:color="auto"/>
        <w:right w:val="none" w:sz="0" w:space="0" w:color="auto"/>
      </w:divBdr>
    </w:div>
    <w:div w:id="642318643">
      <w:bodyDiv w:val="1"/>
      <w:marLeft w:val="0"/>
      <w:marRight w:val="0"/>
      <w:marTop w:val="0"/>
      <w:marBottom w:val="0"/>
      <w:divBdr>
        <w:top w:val="none" w:sz="0" w:space="0" w:color="auto"/>
        <w:left w:val="none" w:sz="0" w:space="0" w:color="auto"/>
        <w:bottom w:val="none" w:sz="0" w:space="0" w:color="auto"/>
        <w:right w:val="none" w:sz="0" w:space="0" w:color="auto"/>
      </w:divBdr>
    </w:div>
    <w:div w:id="644972242">
      <w:bodyDiv w:val="1"/>
      <w:marLeft w:val="0"/>
      <w:marRight w:val="0"/>
      <w:marTop w:val="0"/>
      <w:marBottom w:val="0"/>
      <w:divBdr>
        <w:top w:val="none" w:sz="0" w:space="0" w:color="auto"/>
        <w:left w:val="none" w:sz="0" w:space="0" w:color="auto"/>
        <w:bottom w:val="none" w:sz="0" w:space="0" w:color="auto"/>
        <w:right w:val="none" w:sz="0" w:space="0" w:color="auto"/>
      </w:divBdr>
    </w:div>
    <w:div w:id="657730420">
      <w:bodyDiv w:val="1"/>
      <w:marLeft w:val="0"/>
      <w:marRight w:val="0"/>
      <w:marTop w:val="0"/>
      <w:marBottom w:val="0"/>
      <w:divBdr>
        <w:top w:val="none" w:sz="0" w:space="0" w:color="auto"/>
        <w:left w:val="none" w:sz="0" w:space="0" w:color="auto"/>
        <w:bottom w:val="none" w:sz="0" w:space="0" w:color="auto"/>
        <w:right w:val="none" w:sz="0" w:space="0" w:color="auto"/>
      </w:divBdr>
    </w:div>
    <w:div w:id="658003052">
      <w:bodyDiv w:val="1"/>
      <w:marLeft w:val="0"/>
      <w:marRight w:val="0"/>
      <w:marTop w:val="0"/>
      <w:marBottom w:val="0"/>
      <w:divBdr>
        <w:top w:val="none" w:sz="0" w:space="0" w:color="auto"/>
        <w:left w:val="none" w:sz="0" w:space="0" w:color="auto"/>
        <w:bottom w:val="none" w:sz="0" w:space="0" w:color="auto"/>
        <w:right w:val="none" w:sz="0" w:space="0" w:color="auto"/>
      </w:divBdr>
    </w:div>
    <w:div w:id="671374614">
      <w:bodyDiv w:val="1"/>
      <w:marLeft w:val="0"/>
      <w:marRight w:val="0"/>
      <w:marTop w:val="0"/>
      <w:marBottom w:val="0"/>
      <w:divBdr>
        <w:top w:val="none" w:sz="0" w:space="0" w:color="auto"/>
        <w:left w:val="none" w:sz="0" w:space="0" w:color="auto"/>
        <w:bottom w:val="none" w:sz="0" w:space="0" w:color="auto"/>
        <w:right w:val="none" w:sz="0" w:space="0" w:color="auto"/>
      </w:divBdr>
    </w:div>
    <w:div w:id="699430935">
      <w:bodyDiv w:val="1"/>
      <w:marLeft w:val="0"/>
      <w:marRight w:val="0"/>
      <w:marTop w:val="0"/>
      <w:marBottom w:val="0"/>
      <w:divBdr>
        <w:top w:val="none" w:sz="0" w:space="0" w:color="auto"/>
        <w:left w:val="none" w:sz="0" w:space="0" w:color="auto"/>
        <w:bottom w:val="none" w:sz="0" w:space="0" w:color="auto"/>
        <w:right w:val="none" w:sz="0" w:space="0" w:color="auto"/>
      </w:divBdr>
    </w:div>
    <w:div w:id="700086971">
      <w:bodyDiv w:val="1"/>
      <w:marLeft w:val="0"/>
      <w:marRight w:val="0"/>
      <w:marTop w:val="0"/>
      <w:marBottom w:val="0"/>
      <w:divBdr>
        <w:top w:val="none" w:sz="0" w:space="0" w:color="auto"/>
        <w:left w:val="none" w:sz="0" w:space="0" w:color="auto"/>
        <w:bottom w:val="none" w:sz="0" w:space="0" w:color="auto"/>
        <w:right w:val="none" w:sz="0" w:space="0" w:color="auto"/>
      </w:divBdr>
    </w:div>
    <w:div w:id="702176569">
      <w:bodyDiv w:val="1"/>
      <w:marLeft w:val="0"/>
      <w:marRight w:val="0"/>
      <w:marTop w:val="0"/>
      <w:marBottom w:val="0"/>
      <w:divBdr>
        <w:top w:val="none" w:sz="0" w:space="0" w:color="auto"/>
        <w:left w:val="none" w:sz="0" w:space="0" w:color="auto"/>
        <w:bottom w:val="none" w:sz="0" w:space="0" w:color="auto"/>
        <w:right w:val="none" w:sz="0" w:space="0" w:color="auto"/>
      </w:divBdr>
    </w:div>
    <w:div w:id="712847228">
      <w:bodyDiv w:val="1"/>
      <w:marLeft w:val="0"/>
      <w:marRight w:val="0"/>
      <w:marTop w:val="0"/>
      <w:marBottom w:val="0"/>
      <w:divBdr>
        <w:top w:val="none" w:sz="0" w:space="0" w:color="auto"/>
        <w:left w:val="none" w:sz="0" w:space="0" w:color="auto"/>
        <w:bottom w:val="none" w:sz="0" w:space="0" w:color="auto"/>
        <w:right w:val="none" w:sz="0" w:space="0" w:color="auto"/>
      </w:divBdr>
    </w:div>
    <w:div w:id="729352590">
      <w:bodyDiv w:val="1"/>
      <w:marLeft w:val="0"/>
      <w:marRight w:val="0"/>
      <w:marTop w:val="0"/>
      <w:marBottom w:val="0"/>
      <w:divBdr>
        <w:top w:val="none" w:sz="0" w:space="0" w:color="auto"/>
        <w:left w:val="none" w:sz="0" w:space="0" w:color="auto"/>
        <w:bottom w:val="none" w:sz="0" w:space="0" w:color="auto"/>
        <w:right w:val="none" w:sz="0" w:space="0" w:color="auto"/>
      </w:divBdr>
    </w:div>
    <w:div w:id="729765963">
      <w:bodyDiv w:val="1"/>
      <w:marLeft w:val="0"/>
      <w:marRight w:val="0"/>
      <w:marTop w:val="0"/>
      <w:marBottom w:val="0"/>
      <w:divBdr>
        <w:top w:val="none" w:sz="0" w:space="0" w:color="auto"/>
        <w:left w:val="none" w:sz="0" w:space="0" w:color="auto"/>
        <w:bottom w:val="none" w:sz="0" w:space="0" w:color="auto"/>
        <w:right w:val="none" w:sz="0" w:space="0" w:color="auto"/>
      </w:divBdr>
    </w:div>
    <w:div w:id="742720860">
      <w:bodyDiv w:val="1"/>
      <w:marLeft w:val="0"/>
      <w:marRight w:val="0"/>
      <w:marTop w:val="0"/>
      <w:marBottom w:val="0"/>
      <w:divBdr>
        <w:top w:val="none" w:sz="0" w:space="0" w:color="auto"/>
        <w:left w:val="none" w:sz="0" w:space="0" w:color="auto"/>
        <w:bottom w:val="none" w:sz="0" w:space="0" w:color="auto"/>
        <w:right w:val="none" w:sz="0" w:space="0" w:color="auto"/>
      </w:divBdr>
    </w:div>
    <w:div w:id="760831987">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3789948">
      <w:bodyDiv w:val="1"/>
      <w:marLeft w:val="0"/>
      <w:marRight w:val="0"/>
      <w:marTop w:val="0"/>
      <w:marBottom w:val="0"/>
      <w:divBdr>
        <w:top w:val="none" w:sz="0" w:space="0" w:color="auto"/>
        <w:left w:val="none" w:sz="0" w:space="0" w:color="auto"/>
        <w:bottom w:val="none" w:sz="0" w:space="0" w:color="auto"/>
        <w:right w:val="none" w:sz="0" w:space="0" w:color="auto"/>
      </w:divBdr>
    </w:div>
    <w:div w:id="785658166">
      <w:bodyDiv w:val="1"/>
      <w:marLeft w:val="0"/>
      <w:marRight w:val="0"/>
      <w:marTop w:val="0"/>
      <w:marBottom w:val="0"/>
      <w:divBdr>
        <w:top w:val="none" w:sz="0" w:space="0" w:color="auto"/>
        <w:left w:val="none" w:sz="0" w:space="0" w:color="auto"/>
        <w:bottom w:val="none" w:sz="0" w:space="0" w:color="auto"/>
        <w:right w:val="none" w:sz="0" w:space="0" w:color="auto"/>
      </w:divBdr>
      <w:divsChild>
        <w:div w:id="24058788">
          <w:marLeft w:val="0"/>
          <w:marRight w:val="0"/>
          <w:marTop w:val="0"/>
          <w:marBottom w:val="0"/>
          <w:divBdr>
            <w:top w:val="none" w:sz="0" w:space="0" w:color="auto"/>
            <w:left w:val="none" w:sz="0" w:space="0" w:color="auto"/>
            <w:bottom w:val="none" w:sz="0" w:space="0" w:color="auto"/>
            <w:right w:val="none" w:sz="0" w:space="0" w:color="auto"/>
          </w:divBdr>
        </w:div>
        <w:div w:id="96604839">
          <w:marLeft w:val="0"/>
          <w:marRight w:val="0"/>
          <w:marTop w:val="0"/>
          <w:marBottom w:val="0"/>
          <w:divBdr>
            <w:top w:val="none" w:sz="0" w:space="0" w:color="auto"/>
            <w:left w:val="none" w:sz="0" w:space="0" w:color="auto"/>
            <w:bottom w:val="none" w:sz="0" w:space="0" w:color="auto"/>
            <w:right w:val="none" w:sz="0" w:space="0" w:color="auto"/>
          </w:divBdr>
        </w:div>
      </w:divsChild>
    </w:div>
    <w:div w:id="815924763">
      <w:bodyDiv w:val="1"/>
      <w:marLeft w:val="0"/>
      <w:marRight w:val="0"/>
      <w:marTop w:val="0"/>
      <w:marBottom w:val="0"/>
      <w:divBdr>
        <w:top w:val="none" w:sz="0" w:space="0" w:color="auto"/>
        <w:left w:val="none" w:sz="0" w:space="0" w:color="auto"/>
        <w:bottom w:val="none" w:sz="0" w:space="0" w:color="auto"/>
        <w:right w:val="none" w:sz="0" w:space="0" w:color="auto"/>
      </w:divBdr>
    </w:div>
    <w:div w:id="850729318">
      <w:bodyDiv w:val="1"/>
      <w:marLeft w:val="0"/>
      <w:marRight w:val="0"/>
      <w:marTop w:val="0"/>
      <w:marBottom w:val="0"/>
      <w:divBdr>
        <w:top w:val="none" w:sz="0" w:space="0" w:color="auto"/>
        <w:left w:val="none" w:sz="0" w:space="0" w:color="auto"/>
        <w:bottom w:val="none" w:sz="0" w:space="0" w:color="auto"/>
        <w:right w:val="none" w:sz="0" w:space="0" w:color="auto"/>
      </w:divBdr>
    </w:div>
    <w:div w:id="860162757">
      <w:bodyDiv w:val="1"/>
      <w:marLeft w:val="0"/>
      <w:marRight w:val="0"/>
      <w:marTop w:val="0"/>
      <w:marBottom w:val="0"/>
      <w:divBdr>
        <w:top w:val="none" w:sz="0" w:space="0" w:color="auto"/>
        <w:left w:val="none" w:sz="0" w:space="0" w:color="auto"/>
        <w:bottom w:val="none" w:sz="0" w:space="0" w:color="auto"/>
        <w:right w:val="none" w:sz="0" w:space="0" w:color="auto"/>
      </w:divBdr>
    </w:div>
    <w:div w:id="879514212">
      <w:bodyDiv w:val="1"/>
      <w:marLeft w:val="0"/>
      <w:marRight w:val="0"/>
      <w:marTop w:val="0"/>
      <w:marBottom w:val="0"/>
      <w:divBdr>
        <w:top w:val="none" w:sz="0" w:space="0" w:color="auto"/>
        <w:left w:val="none" w:sz="0" w:space="0" w:color="auto"/>
        <w:bottom w:val="none" w:sz="0" w:space="0" w:color="auto"/>
        <w:right w:val="none" w:sz="0" w:space="0" w:color="auto"/>
      </w:divBdr>
    </w:div>
    <w:div w:id="881206777">
      <w:bodyDiv w:val="1"/>
      <w:marLeft w:val="0"/>
      <w:marRight w:val="0"/>
      <w:marTop w:val="0"/>
      <w:marBottom w:val="0"/>
      <w:divBdr>
        <w:top w:val="none" w:sz="0" w:space="0" w:color="auto"/>
        <w:left w:val="none" w:sz="0" w:space="0" w:color="auto"/>
        <w:bottom w:val="none" w:sz="0" w:space="0" w:color="auto"/>
        <w:right w:val="none" w:sz="0" w:space="0" w:color="auto"/>
      </w:divBdr>
    </w:div>
    <w:div w:id="885024662">
      <w:bodyDiv w:val="1"/>
      <w:marLeft w:val="0"/>
      <w:marRight w:val="0"/>
      <w:marTop w:val="0"/>
      <w:marBottom w:val="0"/>
      <w:divBdr>
        <w:top w:val="none" w:sz="0" w:space="0" w:color="auto"/>
        <w:left w:val="none" w:sz="0" w:space="0" w:color="auto"/>
        <w:bottom w:val="none" w:sz="0" w:space="0" w:color="auto"/>
        <w:right w:val="none" w:sz="0" w:space="0" w:color="auto"/>
      </w:divBdr>
    </w:div>
    <w:div w:id="885609156">
      <w:bodyDiv w:val="1"/>
      <w:marLeft w:val="0"/>
      <w:marRight w:val="0"/>
      <w:marTop w:val="0"/>
      <w:marBottom w:val="0"/>
      <w:divBdr>
        <w:top w:val="none" w:sz="0" w:space="0" w:color="auto"/>
        <w:left w:val="none" w:sz="0" w:space="0" w:color="auto"/>
        <w:bottom w:val="none" w:sz="0" w:space="0" w:color="auto"/>
        <w:right w:val="none" w:sz="0" w:space="0" w:color="auto"/>
      </w:divBdr>
    </w:div>
    <w:div w:id="893589004">
      <w:bodyDiv w:val="1"/>
      <w:marLeft w:val="0"/>
      <w:marRight w:val="0"/>
      <w:marTop w:val="0"/>
      <w:marBottom w:val="0"/>
      <w:divBdr>
        <w:top w:val="none" w:sz="0" w:space="0" w:color="auto"/>
        <w:left w:val="none" w:sz="0" w:space="0" w:color="auto"/>
        <w:bottom w:val="none" w:sz="0" w:space="0" w:color="auto"/>
        <w:right w:val="none" w:sz="0" w:space="0" w:color="auto"/>
      </w:divBdr>
    </w:div>
    <w:div w:id="894048243">
      <w:bodyDiv w:val="1"/>
      <w:marLeft w:val="0"/>
      <w:marRight w:val="0"/>
      <w:marTop w:val="0"/>
      <w:marBottom w:val="0"/>
      <w:divBdr>
        <w:top w:val="none" w:sz="0" w:space="0" w:color="auto"/>
        <w:left w:val="none" w:sz="0" w:space="0" w:color="auto"/>
        <w:bottom w:val="none" w:sz="0" w:space="0" w:color="auto"/>
        <w:right w:val="none" w:sz="0" w:space="0" w:color="auto"/>
      </w:divBdr>
    </w:div>
    <w:div w:id="905724002">
      <w:bodyDiv w:val="1"/>
      <w:marLeft w:val="0"/>
      <w:marRight w:val="0"/>
      <w:marTop w:val="0"/>
      <w:marBottom w:val="0"/>
      <w:divBdr>
        <w:top w:val="none" w:sz="0" w:space="0" w:color="auto"/>
        <w:left w:val="none" w:sz="0" w:space="0" w:color="auto"/>
        <w:bottom w:val="none" w:sz="0" w:space="0" w:color="auto"/>
        <w:right w:val="none" w:sz="0" w:space="0" w:color="auto"/>
      </w:divBdr>
    </w:div>
    <w:div w:id="928318162">
      <w:bodyDiv w:val="1"/>
      <w:marLeft w:val="0"/>
      <w:marRight w:val="0"/>
      <w:marTop w:val="0"/>
      <w:marBottom w:val="0"/>
      <w:divBdr>
        <w:top w:val="none" w:sz="0" w:space="0" w:color="auto"/>
        <w:left w:val="none" w:sz="0" w:space="0" w:color="auto"/>
        <w:bottom w:val="none" w:sz="0" w:space="0" w:color="auto"/>
        <w:right w:val="none" w:sz="0" w:space="0" w:color="auto"/>
      </w:divBdr>
    </w:div>
    <w:div w:id="938222195">
      <w:bodyDiv w:val="1"/>
      <w:marLeft w:val="0"/>
      <w:marRight w:val="0"/>
      <w:marTop w:val="0"/>
      <w:marBottom w:val="0"/>
      <w:divBdr>
        <w:top w:val="none" w:sz="0" w:space="0" w:color="auto"/>
        <w:left w:val="none" w:sz="0" w:space="0" w:color="auto"/>
        <w:bottom w:val="none" w:sz="0" w:space="0" w:color="auto"/>
        <w:right w:val="none" w:sz="0" w:space="0" w:color="auto"/>
      </w:divBdr>
    </w:div>
    <w:div w:id="960844626">
      <w:bodyDiv w:val="1"/>
      <w:marLeft w:val="0"/>
      <w:marRight w:val="0"/>
      <w:marTop w:val="0"/>
      <w:marBottom w:val="0"/>
      <w:divBdr>
        <w:top w:val="none" w:sz="0" w:space="0" w:color="auto"/>
        <w:left w:val="none" w:sz="0" w:space="0" w:color="auto"/>
        <w:bottom w:val="none" w:sz="0" w:space="0" w:color="auto"/>
        <w:right w:val="none" w:sz="0" w:space="0" w:color="auto"/>
      </w:divBdr>
    </w:div>
    <w:div w:id="974019729">
      <w:bodyDiv w:val="1"/>
      <w:marLeft w:val="0"/>
      <w:marRight w:val="0"/>
      <w:marTop w:val="0"/>
      <w:marBottom w:val="0"/>
      <w:divBdr>
        <w:top w:val="none" w:sz="0" w:space="0" w:color="auto"/>
        <w:left w:val="none" w:sz="0" w:space="0" w:color="auto"/>
        <w:bottom w:val="none" w:sz="0" w:space="0" w:color="auto"/>
        <w:right w:val="none" w:sz="0" w:space="0" w:color="auto"/>
      </w:divBdr>
    </w:div>
    <w:div w:id="1002273194">
      <w:bodyDiv w:val="1"/>
      <w:marLeft w:val="0"/>
      <w:marRight w:val="0"/>
      <w:marTop w:val="0"/>
      <w:marBottom w:val="0"/>
      <w:divBdr>
        <w:top w:val="none" w:sz="0" w:space="0" w:color="auto"/>
        <w:left w:val="none" w:sz="0" w:space="0" w:color="auto"/>
        <w:bottom w:val="none" w:sz="0" w:space="0" w:color="auto"/>
        <w:right w:val="none" w:sz="0" w:space="0" w:color="auto"/>
      </w:divBdr>
    </w:div>
    <w:div w:id="1004436610">
      <w:bodyDiv w:val="1"/>
      <w:marLeft w:val="0"/>
      <w:marRight w:val="0"/>
      <w:marTop w:val="0"/>
      <w:marBottom w:val="0"/>
      <w:divBdr>
        <w:top w:val="none" w:sz="0" w:space="0" w:color="auto"/>
        <w:left w:val="none" w:sz="0" w:space="0" w:color="auto"/>
        <w:bottom w:val="none" w:sz="0" w:space="0" w:color="auto"/>
        <w:right w:val="none" w:sz="0" w:space="0" w:color="auto"/>
      </w:divBdr>
    </w:div>
    <w:div w:id="1015155356">
      <w:bodyDiv w:val="1"/>
      <w:marLeft w:val="0"/>
      <w:marRight w:val="0"/>
      <w:marTop w:val="0"/>
      <w:marBottom w:val="0"/>
      <w:divBdr>
        <w:top w:val="none" w:sz="0" w:space="0" w:color="auto"/>
        <w:left w:val="none" w:sz="0" w:space="0" w:color="auto"/>
        <w:bottom w:val="none" w:sz="0" w:space="0" w:color="auto"/>
        <w:right w:val="none" w:sz="0" w:space="0" w:color="auto"/>
      </w:divBdr>
    </w:div>
    <w:div w:id="1041511805">
      <w:bodyDiv w:val="1"/>
      <w:marLeft w:val="0"/>
      <w:marRight w:val="0"/>
      <w:marTop w:val="0"/>
      <w:marBottom w:val="0"/>
      <w:divBdr>
        <w:top w:val="none" w:sz="0" w:space="0" w:color="auto"/>
        <w:left w:val="none" w:sz="0" w:space="0" w:color="auto"/>
        <w:bottom w:val="none" w:sz="0" w:space="0" w:color="auto"/>
        <w:right w:val="none" w:sz="0" w:space="0" w:color="auto"/>
      </w:divBdr>
    </w:div>
    <w:div w:id="1055347469">
      <w:bodyDiv w:val="1"/>
      <w:marLeft w:val="0"/>
      <w:marRight w:val="0"/>
      <w:marTop w:val="0"/>
      <w:marBottom w:val="0"/>
      <w:divBdr>
        <w:top w:val="none" w:sz="0" w:space="0" w:color="auto"/>
        <w:left w:val="none" w:sz="0" w:space="0" w:color="auto"/>
        <w:bottom w:val="none" w:sz="0" w:space="0" w:color="auto"/>
        <w:right w:val="none" w:sz="0" w:space="0" w:color="auto"/>
      </w:divBdr>
    </w:div>
    <w:div w:id="1058095618">
      <w:bodyDiv w:val="1"/>
      <w:marLeft w:val="0"/>
      <w:marRight w:val="0"/>
      <w:marTop w:val="0"/>
      <w:marBottom w:val="0"/>
      <w:divBdr>
        <w:top w:val="none" w:sz="0" w:space="0" w:color="auto"/>
        <w:left w:val="none" w:sz="0" w:space="0" w:color="auto"/>
        <w:bottom w:val="none" w:sz="0" w:space="0" w:color="auto"/>
        <w:right w:val="none" w:sz="0" w:space="0" w:color="auto"/>
      </w:divBdr>
    </w:div>
    <w:div w:id="1060516169">
      <w:bodyDiv w:val="1"/>
      <w:marLeft w:val="0"/>
      <w:marRight w:val="0"/>
      <w:marTop w:val="0"/>
      <w:marBottom w:val="0"/>
      <w:divBdr>
        <w:top w:val="none" w:sz="0" w:space="0" w:color="auto"/>
        <w:left w:val="none" w:sz="0" w:space="0" w:color="auto"/>
        <w:bottom w:val="none" w:sz="0" w:space="0" w:color="auto"/>
        <w:right w:val="none" w:sz="0" w:space="0" w:color="auto"/>
      </w:divBdr>
    </w:div>
    <w:div w:id="1099717232">
      <w:bodyDiv w:val="1"/>
      <w:marLeft w:val="0"/>
      <w:marRight w:val="0"/>
      <w:marTop w:val="0"/>
      <w:marBottom w:val="0"/>
      <w:divBdr>
        <w:top w:val="none" w:sz="0" w:space="0" w:color="auto"/>
        <w:left w:val="none" w:sz="0" w:space="0" w:color="auto"/>
        <w:bottom w:val="none" w:sz="0" w:space="0" w:color="auto"/>
        <w:right w:val="none" w:sz="0" w:space="0" w:color="auto"/>
      </w:divBdr>
    </w:div>
    <w:div w:id="1110275201">
      <w:bodyDiv w:val="1"/>
      <w:marLeft w:val="0"/>
      <w:marRight w:val="0"/>
      <w:marTop w:val="0"/>
      <w:marBottom w:val="0"/>
      <w:divBdr>
        <w:top w:val="none" w:sz="0" w:space="0" w:color="auto"/>
        <w:left w:val="none" w:sz="0" w:space="0" w:color="auto"/>
        <w:bottom w:val="none" w:sz="0" w:space="0" w:color="auto"/>
        <w:right w:val="none" w:sz="0" w:space="0" w:color="auto"/>
      </w:divBdr>
    </w:div>
    <w:div w:id="1118372259">
      <w:bodyDiv w:val="1"/>
      <w:marLeft w:val="0"/>
      <w:marRight w:val="0"/>
      <w:marTop w:val="0"/>
      <w:marBottom w:val="0"/>
      <w:divBdr>
        <w:top w:val="none" w:sz="0" w:space="0" w:color="auto"/>
        <w:left w:val="none" w:sz="0" w:space="0" w:color="auto"/>
        <w:bottom w:val="none" w:sz="0" w:space="0" w:color="auto"/>
        <w:right w:val="none" w:sz="0" w:space="0" w:color="auto"/>
      </w:divBdr>
    </w:div>
    <w:div w:id="1132864678">
      <w:bodyDiv w:val="1"/>
      <w:marLeft w:val="0"/>
      <w:marRight w:val="0"/>
      <w:marTop w:val="0"/>
      <w:marBottom w:val="0"/>
      <w:divBdr>
        <w:top w:val="none" w:sz="0" w:space="0" w:color="auto"/>
        <w:left w:val="none" w:sz="0" w:space="0" w:color="auto"/>
        <w:bottom w:val="none" w:sz="0" w:space="0" w:color="auto"/>
        <w:right w:val="none" w:sz="0" w:space="0" w:color="auto"/>
      </w:divBdr>
    </w:div>
    <w:div w:id="1133133973">
      <w:bodyDiv w:val="1"/>
      <w:marLeft w:val="0"/>
      <w:marRight w:val="0"/>
      <w:marTop w:val="0"/>
      <w:marBottom w:val="0"/>
      <w:divBdr>
        <w:top w:val="none" w:sz="0" w:space="0" w:color="auto"/>
        <w:left w:val="none" w:sz="0" w:space="0" w:color="auto"/>
        <w:bottom w:val="none" w:sz="0" w:space="0" w:color="auto"/>
        <w:right w:val="none" w:sz="0" w:space="0" w:color="auto"/>
      </w:divBdr>
    </w:div>
    <w:div w:id="1133718162">
      <w:bodyDiv w:val="1"/>
      <w:marLeft w:val="0"/>
      <w:marRight w:val="0"/>
      <w:marTop w:val="0"/>
      <w:marBottom w:val="0"/>
      <w:divBdr>
        <w:top w:val="none" w:sz="0" w:space="0" w:color="auto"/>
        <w:left w:val="none" w:sz="0" w:space="0" w:color="auto"/>
        <w:bottom w:val="none" w:sz="0" w:space="0" w:color="auto"/>
        <w:right w:val="none" w:sz="0" w:space="0" w:color="auto"/>
      </w:divBdr>
    </w:div>
    <w:div w:id="1138961052">
      <w:bodyDiv w:val="1"/>
      <w:marLeft w:val="0"/>
      <w:marRight w:val="0"/>
      <w:marTop w:val="0"/>
      <w:marBottom w:val="0"/>
      <w:divBdr>
        <w:top w:val="none" w:sz="0" w:space="0" w:color="auto"/>
        <w:left w:val="none" w:sz="0" w:space="0" w:color="auto"/>
        <w:bottom w:val="none" w:sz="0" w:space="0" w:color="auto"/>
        <w:right w:val="none" w:sz="0" w:space="0" w:color="auto"/>
      </w:divBdr>
    </w:div>
    <w:div w:id="1148131189">
      <w:bodyDiv w:val="1"/>
      <w:marLeft w:val="0"/>
      <w:marRight w:val="0"/>
      <w:marTop w:val="0"/>
      <w:marBottom w:val="0"/>
      <w:divBdr>
        <w:top w:val="none" w:sz="0" w:space="0" w:color="auto"/>
        <w:left w:val="none" w:sz="0" w:space="0" w:color="auto"/>
        <w:bottom w:val="none" w:sz="0" w:space="0" w:color="auto"/>
        <w:right w:val="none" w:sz="0" w:space="0" w:color="auto"/>
      </w:divBdr>
      <w:divsChild>
        <w:div w:id="18285380">
          <w:marLeft w:val="0"/>
          <w:marRight w:val="0"/>
          <w:marTop w:val="0"/>
          <w:marBottom w:val="300"/>
          <w:divBdr>
            <w:top w:val="none" w:sz="0" w:space="0" w:color="auto"/>
            <w:left w:val="none" w:sz="0" w:space="0" w:color="auto"/>
            <w:bottom w:val="none" w:sz="0" w:space="0" w:color="auto"/>
            <w:right w:val="none" w:sz="0" w:space="0" w:color="auto"/>
          </w:divBdr>
          <w:divsChild>
            <w:div w:id="197358814">
              <w:marLeft w:val="0"/>
              <w:marRight w:val="0"/>
              <w:marTop w:val="0"/>
              <w:marBottom w:val="0"/>
              <w:divBdr>
                <w:top w:val="single" w:sz="6" w:space="9" w:color="D2D4D6"/>
                <w:left w:val="none" w:sz="0" w:space="0" w:color="auto"/>
                <w:bottom w:val="none" w:sz="0" w:space="0" w:color="auto"/>
                <w:right w:val="none" w:sz="0" w:space="0" w:color="auto"/>
              </w:divBdr>
              <w:divsChild>
                <w:div w:id="685252527">
                  <w:marLeft w:val="0"/>
                  <w:marRight w:val="0"/>
                  <w:marTop w:val="0"/>
                  <w:marBottom w:val="0"/>
                  <w:divBdr>
                    <w:top w:val="none" w:sz="0" w:space="0" w:color="auto"/>
                    <w:left w:val="none" w:sz="0" w:space="0" w:color="auto"/>
                    <w:bottom w:val="none" w:sz="0" w:space="0" w:color="auto"/>
                    <w:right w:val="none" w:sz="0" w:space="0" w:color="auto"/>
                  </w:divBdr>
                  <w:divsChild>
                    <w:div w:id="1683700801">
                      <w:marLeft w:val="0"/>
                      <w:marRight w:val="0"/>
                      <w:marTop w:val="0"/>
                      <w:marBottom w:val="0"/>
                      <w:divBdr>
                        <w:top w:val="single" w:sz="2" w:space="8" w:color="FFFFFF"/>
                        <w:left w:val="single" w:sz="2" w:space="0" w:color="FFFFFF"/>
                        <w:bottom w:val="single" w:sz="2" w:space="0" w:color="FFFFFF"/>
                        <w:right w:val="single" w:sz="2" w:space="0" w:color="FFFFFF"/>
                      </w:divBdr>
                      <w:divsChild>
                        <w:div w:id="514851276">
                          <w:marLeft w:val="0"/>
                          <w:marRight w:val="0"/>
                          <w:marTop w:val="0"/>
                          <w:marBottom w:val="0"/>
                          <w:divBdr>
                            <w:top w:val="none" w:sz="0" w:space="0" w:color="auto"/>
                            <w:left w:val="none" w:sz="0" w:space="0" w:color="auto"/>
                            <w:bottom w:val="none" w:sz="0" w:space="0" w:color="auto"/>
                            <w:right w:val="none" w:sz="0" w:space="0" w:color="auto"/>
                          </w:divBdr>
                          <w:divsChild>
                            <w:div w:id="458183470">
                              <w:marLeft w:val="0"/>
                              <w:marRight w:val="0"/>
                              <w:marTop w:val="0"/>
                              <w:marBottom w:val="0"/>
                              <w:divBdr>
                                <w:top w:val="none" w:sz="0" w:space="0" w:color="auto"/>
                                <w:left w:val="none" w:sz="0" w:space="0" w:color="auto"/>
                                <w:bottom w:val="none" w:sz="0" w:space="0" w:color="auto"/>
                                <w:right w:val="none" w:sz="0" w:space="0" w:color="auto"/>
                              </w:divBdr>
                              <w:divsChild>
                                <w:div w:id="141892053">
                                  <w:marLeft w:val="0"/>
                                  <w:marRight w:val="0"/>
                                  <w:marTop w:val="0"/>
                                  <w:marBottom w:val="0"/>
                                  <w:divBdr>
                                    <w:top w:val="single" w:sz="6" w:space="8" w:color="808080"/>
                                    <w:left w:val="none" w:sz="0" w:space="0" w:color="auto"/>
                                    <w:bottom w:val="none" w:sz="0" w:space="0" w:color="auto"/>
                                    <w:right w:val="none" w:sz="0" w:space="0" w:color="auto"/>
                                  </w:divBdr>
                                  <w:divsChild>
                                    <w:div w:id="139182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63858176">
                          <w:marLeft w:val="0"/>
                          <w:marRight w:val="0"/>
                          <w:marTop w:val="0"/>
                          <w:marBottom w:val="0"/>
                          <w:divBdr>
                            <w:top w:val="none" w:sz="0" w:space="0" w:color="auto"/>
                            <w:left w:val="none" w:sz="0" w:space="0" w:color="auto"/>
                            <w:bottom w:val="none" w:sz="0" w:space="0" w:color="auto"/>
                            <w:right w:val="none" w:sz="0" w:space="0" w:color="auto"/>
                          </w:divBdr>
                          <w:divsChild>
                            <w:div w:id="1796562559">
                              <w:marLeft w:val="0"/>
                              <w:marRight w:val="0"/>
                              <w:marTop w:val="0"/>
                              <w:marBottom w:val="0"/>
                              <w:divBdr>
                                <w:top w:val="none" w:sz="0" w:space="0" w:color="auto"/>
                                <w:left w:val="none" w:sz="0" w:space="0" w:color="auto"/>
                                <w:bottom w:val="none" w:sz="0" w:space="0" w:color="auto"/>
                                <w:right w:val="none" w:sz="0" w:space="0" w:color="auto"/>
                              </w:divBdr>
                              <w:divsChild>
                                <w:div w:id="1685090408">
                                  <w:marLeft w:val="0"/>
                                  <w:marRight w:val="0"/>
                                  <w:marTop w:val="0"/>
                                  <w:marBottom w:val="0"/>
                                  <w:divBdr>
                                    <w:top w:val="single" w:sz="6" w:space="8" w:color="808080"/>
                                    <w:left w:val="none" w:sz="0" w:space="0" w:color="auto"/>
                                    <w:bottom w:val="none" w:sz="0" w:space="0" w:color="auto"/>
                                    <w:right w:val="none" w:sz="0" w:space="0" w:color="auto"/>
                                  </w:divBdr>
                                  <w:divsChild>
                                    <w:div w:id="16866375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005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71992">
              <w:marLeft w:val="0"/>
              <w:marRight w:val="0"/>
              <w:marTop w:val="0"/>
              <w:marBottom w:val="0"/>
              <w:divBdr>
                <w:top w:val="none" w:sz="0" w:space="0" w:color="auto"/>
                <w:left w:val="none" w:sz="0" w:space="0" w:color="auto"/>
                <w:bottom w:val="none" w:sz="0" w:space="0" w:color="auto"/>
                <w:right w:val="none" w:sz="0" w:space="0" w:color="auto"/>
              </w:divBdr>
              <w:divsChild>
                <w:div w:id="1489057106">
                  <w:marLeft w:val="0"/>
                  <w:marRight w:val="0"/>
                  <w:marTop w:val="0"/>
                  <w:marBottom w:val="0"/>
                  <w:divBdr>
                    <w:top w:val="none" w:sz="0" w:space="0" w:color="auto"/>
                    <w:left w:val="none" w:sz="0" w:space="0" w:color="auto"/>
                    <w:bottom w:val="none" w:sz="0" w:space="0" w:color="auto"/>
                    <w:right w:val="none" w:sz="0" w:space="0" w:color="auto"/>
                  </w:divBdr>
                  <w:divsChild>
                    <w:div w:id="1146439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42523251">
          <w:marLeft w:val="0"/>
          <w:marRight w:val="0"/>
          <w:marTop w:val="0"/>
          <w:marBottom w:val="0"/>
          <w:divBdr>
            <w:top w:val="none" w:sz="0" w:space="0" w:color="auto"/>
            <w:left w:val="none" w:sz="0" w:space="0" w:color="auto"/>
            <w:bottom w:val="none" w:sz="0" w:space="0" w:color="auto"/>
            <w:right w:val="none" w:sz="0" w:space="0" w:color="auto"/>
          </w:divBdr>
          <w:divsChild>
            <w:div w:id="1822426895">
              <w:marLeft w:val="0"/>
              <w:marRight w:val="0"/>
              <w:marTop w:val="0"/>
              <w:marBottom w:val="0"/>
              <w:divBdr>
                <w:top w:val="none" w:sz="0" w:space="0" w:color="auto"/>
                <w:left w:val="none" w:sz="0" w:space="0" w:color="auto"/>
                <w:bottom w:val="none" w:sz="0" w:space="0" w:color="auto"/>
                <w:right w:val="none" w:sz="0" w:space="0" w:color="auto"/>
              </w:divBdr>
              <w:divsChild>
                <w:div w:id="100493976">
                  <w:marLeft w:val="0"/>
                  <w:marRight w:val="0"/>
                  <w:marTop w:val="0"/>
                  <w:marBottom w:val="300"/>
                  <w:divBdr>
                    <w:top w:val="none" w:sz="0" w:space="0" w:color="auto"/>
                    <w:left w:val="none" w:sz="0" w:space="0" w:color="auto"/>
                    <w:bottom w:val="none" w:sz="0" w:space="0" w:color="auto"/>
                    <w:right w:val="none" w:sz="0" w:space="0" w:color="auto"/>
                  </w:divBdr>
                  <w:divsChild>
                    <w:div w:id="174419426">
                      <w:marLeft w:val="0"/>
                      <w:marRight w:val="0"/>
                      <w:marTop w:val="0"/>
                      <w:marBottom w:val="0"/>
                      <w:divBdr>
                        <w:top w:val="single" w:sz="6" w:space="9" w:color="D2D4D6"/>
                        <w:left w:val="none" w:sz="0" w:space="0" w:color="auto"/>
                        <w:bottom w:val="none" w:sz="0" w:space="0" w:color="auto"/>
                        <w:right w:val="none" w:sz="0" w:space="0" w:color="auto"/>
                      </w:divBdr>
                      <w:divsChild>
                        <w:div w:id="216432357">
                          <w:marLeft w:val="75"/>
                          <w:marRight w:val="0"/>
                          <w:marTop w:val="0"/>
                          <w:marBottom w:val="0"/>
                          <w:divBdr>
                            <w:top w:val="none" w:sz="0" w:space="0" w:color="auto"/>
                            <w:left w:val="none" w:sz="0" w:space="0" w:color="auto"/>
                            <w:bottom w:val="none" w:sz="0" w:space="0" w:color="auto"/>
                            <w:right w:val="none" w:sz="0" w:space="0" w:color="auto"/>
                          </w:divBdr>
                        </w:div>
                        <w:div w:id="1974671212">
                          <w:marLeft w:val="0"/>
                          <w:marRight w:val="0"/>
                          <w:marTop w:val="0"/>
                          <w:marBottom w:val="0"/>
                          <w:divBdr>
                            <w:top w:val="none" w:sz="0" w:space="0" w:color="auto"/>
                            <w:left w:val="none" w:sz="0" w:space="0" w:color="auto"/>
                            <w:bottom w:val="none" w:sz="0" w:space="0" w:color="auto"/>
                            <w:right w:val="none" w:sz="0" w:space="0" w:color="auto"/>
                          </w:divBdr>
                          <w:divsChild>
                            <w:div w:id="1100638575">
                              <w:marLeft w:val="0"/>
                              <w:marRight w:val="0"/>
                              <w:marTop w:val="0"/>
                              <w:marBottom w:val="0"/>
                              <w:divBdr>
                                <w:top w:val="single" w:sz="2" w:space="8" w:color="FFFFFF"/>
                                <w:left w:val="single" w:sz="2" w:space="0" w:color="FFFFFF"/>
                                <w:bottom w:val="single" w:sz="2" w:space="0" w:color="FFFFFF"/>
                                <w:right w:val="single" w:sz="2" w:space="0" w:color="FFFFFF"/>
                              </w:divBdr>
                              <w:divsChild>
                                <w:div w:id="35586073">
                                  <w:marLeft w:val="0"/>
                                  <w:marRight w:val="0"/>
                                  <w:marTop w:val="0"/>
                                  <w:marBottom w:val="45"/>
                                  <w:divBdr>
                                    <w:top w:val="none" w:sz="0" w:space="0" w:color="auto"/>
                                    <w:left w:val="none" w:sz="0" w:space="0" w:color="auto"/>
                                    <w:bottom w:val="none" w:sz="0" w:space="0" w:color="auto"/>
                                    <w:right w:val="none" w:sz="0" w:space="0" w:color="auto"/>
                                  </w:divBdr>
                                  <w:divsChild>
                                    <w:div w:id="501359326">
                                      <w:marLeft w:val="0"/>
                                      <w:marRight w:val="0"/>
                                      <w:marTop w:val="0"/>
                                      <w:marBottom w:val="45"/>
                                      <w:divBdr>
                                        <w:top w:val="none" w:sz="0" w:space="0" w:color="auto"/>
                                        <w:left w:val="none" w:sz="0" w:space="0" w:color="auto"/>
                                        <w:bottom w:val="none" w:sz="0" w:space="0" w:color="auto"/>
                                        <w:right w:val="none" w:sz="0" w:space="0" w:color="auto"/>
                                      </w:divBdr>
                                      <w:divsChild>
                                        <w:div w:id="69667384">
                                          <w:marLeft w:val="45"/>
                                          <w:marRight w:val="0"/>
                                          <w:marTop w:val="45"/>
                                          <w:marBottom w:val="45"/>
                                          <w:divBdr>
                                            <w:top w:val="single" w:sz="2" w:space="8" w:color="FFFFFF"/>
                                            <w:left w:val="single" w:sz="2" w:space="0" w:color="FFFFFF"/>
                                            <w:bottom w:val="single" w:sz="2" w:space="0" w:color="FFFFFF"/>
                                            <w:right w:val="single" w:sz="2" w:space="0" w:color="FFFFFF"/>
                                          </w:divBdr>
                                          <w:divsChild>
                                            <w:div w:id="538784735">
                                              <w:marLeft w:val="0"/>
                                              <w:marRight w:val="0"/>
                                              <w:marTop w:val="0"/>
                                              <w:marBottom w:val="45"/>
                                              <w:divBdr>
                                                <w:top w:val="none" w:sz="0" w:space="0" w:color="auto"/>
                                                <w:left w:val="none" w:sz="0" w:space="0" w:color="auto"/>
                                                <w:bottom w:val="none" w:sz="0" w:space="0" w:color="auto"/>
                                                <w:right w:val="none" w:sz="0" w:space="0" w:color="auto"/>
                                              </w:divBdr>
                                            </w:div>
                                            <w:div w:id="1758749931">
                                              <w:marLeft w:val="0"/>
                                              <w:marRight w:val="75"/>
                                              <w:marTop w:val="0"/>
                                              <w:marBottom w:val="45"/>
                                              <w:divBdr>
                                                <w:top w:val="none" w:sz="0" w:space="0" w:color="auto"/>
                                                <w:left w:val="none" w:sz="0" w:space="0" w:color="auto"/>
                                                <w:bottom w:val="none" w:sz="0" w:space="0" w:color="auto"/>
                                                <w:right w:val="none" w:sz="0" w:space="0" w:color="auto"/>
                                              </w:divBdr>
                                              <w:divsChild>
                                                <w:div w:id="1360666275">
                                                  <w:marLeft w:val="0"/>
                                                  <w:marRight w:val="75"/>
                                                  <w:marTop w:val="0"/>
                                                  <w:marBottom w:val="45"/>
                                                  <w:divBdr>
                                                    <w:top w:val="none" w:sz="0" w:space="0" w:color="auto"/>
                                                    <w:left w:val="none" w:sz="0" w:space="0" w:color="auto"/>
                                                    <w:bottom w:val="none" w:sz="0" w:space="0" w:color="auto"/>
                                                    <w:right w:val="none" w:sz="0" w:space="0" w:color="auto"/>
                                                  </w:divBdr>
                                                </w:div>
                                              </w:divsChild>
                                            </w:div>
                                          </w:divsChild>
                                        </w:div>
                                      </w:divsChild>
                                    </w:div>
                                    <w:div w:id="921375307">
                                      <w:marLeft w:val="0"/>
                                      <w:marRight w:val="0"/>
                                      <w:marTop w:val="0"/>
                                      <w:marBottom w:val="45"/>
                                      <w:divBdr>
                                        <w:top w:val="none" w:sz="0" w:space="0" w:color="auto"/>
                                        <w:left w:val="none" w:sz="0" w:space="0" w:color="auto"/>
                                        <w:bottom w:val="none" w:sz="0" w:space="0" w:color="auto"/>
                                        <w:right w:val="none" w:sz="0" w:space="0" w:color="auto"/>
                                      </w:divBdr>
                                      <w:divsChild>
                                        <w:div w:id="1282569706">
                                          <w:marLeft w:val="45"/>
                                          <w:marRight w:val="0"/>
                                          <w:marTop w:val="45"/>
                                          <w:marBottom w:val="45"/>
                                          <w:divBdr>
                                            <w:top w:val="single" w:sz="2" w:space="8" w:color="FFFFFF"/>
                                            <w:left w:val="single" w:sz="2" w:space="0" w:color="FFFFFF"/>
                                            <w:bottom w:val="single" w:sz="2" w:space="0" w:color="FFFFFF"/>
                                            <w:right w:val="single" w:sz="2" w:space="0" w:color="FFFFFF"/>
                                          </w:divBdr>
                                          <w:divsChild>
                                            <w:div w:id="58788099">
                                              <w:marLeft w:val="0"/>
                                              <w:marRight w:val="75"/>
                                              <w:marTop w:val="0"/>
                                              <w:marBottom w:val="45"/>
                                              <w:divBdr>
                                                <w:top w:val="none" w:sz="0" w:space="0" w:color="auto"/>
                                                <w:left w:val="none" w:sz="0" w:space="0" w:color="auto"/>
                                                <w:bottom w:val="none" w:sz="0" w:space="0" w:color="auto"/>
                                                <w:right w:val="none" w:sz="0" w:space="0" w:color="auto"/>
                                              </w:divBdr>
                                              <w:divsChild>
                                                <w:div w:id="1355305536">
                                                  <w:marLeft w:val="0"/>
                                                  <w:marRight w:val="75"/>
                                                  <w:marTop w:val="0"/>
                                                  <w:marBottom w:val="45"/>
                                                  <w:divBdr>
                                                    <w:top w:val="none" w:sz="0" w:space="0" w:color="auto"/>
                                                    <w:left w:val="none" w:sz="0" w:space="0" w:color="auto"/>
                                                    <w:bottom w:val="none" w:sz="0" w:space="0" w:color="auto"/>
                                                    <w:right w:val="none" w:sz="0" w:space="0" w:color="auto"/>
                                                  </w:divBdr>
                                                </w:div>
                                              </w:divsChild>
                                            </w:div>
                                            <w:div w:id="101399036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87002958">
                                      <w:marLeft w:val="0"/>
                                      <w:marRight w:val="0"/>
                                      <w:marTop w:val="0"/>
                                      <w:marBottom w:val="45"/>
                                      <w:divBdr>
                                        <w:top w:val="none" w:sz="0" w:space="0" w:color="auto"/>
                                        <w:left w:val="none" w:sz="0" w:space="0" w:color="auto"/>
                                        <w:bottom w:val="none" w:sz="0" w:space="0" w:color="auto"/>
                                        <w:right w:val="none" w:sz="0" w:space="0" w:color="auto"/>
                                      </w:divBdr>
                                      <w:divsChild>
                                        <w:div w:id="1177574261">
                                          <w:marLeft w:val="45"/>
                                          <w:marRight w:val="45"/>
                                          <w:marTop w:val="45"/>
                                          <w:marBottom w:val="45"/>
                                          <w:divBdr>
                                            <w:top w:val="single" w:sz="2" w:space="8" w:color="FFFFFF"/>
                                            <w:left w:val="single" w:sz="2" w:space="0" w:color="FFFFFF"/>
                                            <w:bottom w:val="single" w:sz="2" w:space="0" w:color="FFFFFF"/>
                                            <w:right w:val="single" w:sz="2" w:space="0" w:color="FFFFFF"/>
                                          </w:divBdr>
                                          <w:divsChild>
                                            <w:div w:id="604926802">
                                              <w:marLeft w:val="0"/>
                                              <w:marRight w:val="75"/>
                                              <w:marTop w:val="0"/>
                                              <w:marBottom w:val="45"/>
                                              <w:divBdr>
                                                <w:top w:val="none" w:sz="0" w:space="0" w:color="auto"/>
                                                <w:left w:val="none" w:sz="0" w:space="0" w:color="auto"/>
                                                <w:bottom w:val="none" w:sz="0" w:space="0" w:color="auto"/>
                                                <w:right w:val="none" w:sz="0" w:space="0" w:color="auto"/>
                                              </w:divBdr>
                                            </w:div>
                                            <w:div w:id="124067330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352313">
                      <w:marLeft w:val="0"/>
                      <w:marRight w:val="0"/>
                      <w:marTop w:val="0"/>
                      <w:marBottom w:val="0"/>
                      <w:divBdr>
                        <w:top w:val="single" w:sz="6" w:space="9" w:color="D2D4D6"/>
                        <w:left w:val="none" w:sz="0" w:space="0" w:color="auto"/>
                        <w:bottom w:val="none" w:sz="0" w:space="0" w:color="auto"/>
                        <w:right w:val="none" w:sz="0" w:space="0" w:color="auto"/>
                      </w:divBdr>
                      <w:divsChild>
                        <w:div w:id="1873153192">
                          <w:marLeft w:val="0"/>
                          <w:marRight w:val="0"/>
                          <w:marTop w:val="0"/>
                          <w:marBottom w:val="0"/>
                          <w:divBdr>
                            <w:top w:val="none" w:sz="0" w:space="0" w:color="auto"/>
                            <w:left w:val="none" w:sz="0" w:space="0" w:color="auto"/>
                            <w:bottom w:val="none" w:sz="0" w:space="0" w:color="auto"/>
                            <w:right w:val="none" w:sz="0" w:space="0" w:color="auto"/>
                          </w:divBdr>
                          <w:divsChild>
                            <w:div w:id="620653728">
                              <w:marLeft w:val="0"/>
                              <w:marRight w:val="0"/>
                              <w:marTop w:val="0"/>
                              <w:marBottom w:val="0"/>
                              <w:divBdr>
                                <w:top w:val="none" w:sz="0" w:space="0" w:color="auto"/>
                                <w:left w:val="none" w:sz="0" w:space="0" w:color="auto"/>
                                <w:bottom w:val="none" w:sz="0" w:space="0" w:color="auto"/>
                                <w:right w:val="none" w:sz="0" w:space="0" w:color="auto"/>
                              </w:divBdr>
                              <w:divsChild>
                                <w:div w:id="1710373039">
                                  <w:marLeft w:val="0"/>
                                  <w:marRight w:val="0"/>
                                  <w:marTop w:val="0"/>
                                  <w:marBottom w:val="0"/>
                                  <w:divBdr>
                                    <w:top w:val="single" w:sz="6" w:space="0" w:color="D2D4D6"/>
                                    <w:left w:val="none" w:sz="0" w:space="0" w:color="auto"/>
                                    <w:bottom w:val="none" w:sz="0" w:space="0" w:color="auto"/>
                                    <w:right w:val="none" w:sz="0" w:space="0" w:color="auto"/>
                                  </w:divBdr>
                                  <w:divsChild>
                                    <w:div w:id="76948096">
                                      <w:marLeft w:val="75"/>
                                      <w:marRight w:val="0"/>
                                      <w:marTop w:val="0"/>
                                      <w:marBottom w:val="0"/>
                                      <w:divBdr>
                                        <w:top w:val="none" w:sz="0" w:space="0" w:color="auto"/>
                                        <w:left w:val="none" w:sz="0" w:space="0" w:color="auto"/>
                                        <w:bottom w:val="single" w:sz="6" w:space="0" w:color="D2D4D6"/>
                                        <w:right w:val="none" w:sz="0" w:space="0" w:color="auto"/>
                                      </w:divBdr>
                                    </w:div>
                                    <w:div w:id="349184208">
                                      <w:marLeft w:val="0"/>
                                      <w:marRight w:val="0"/>
                                      <w:marTop w:val="75"/>
                                      <w:marBottom w:val="75"/>
                                      <w:divBdr>
                                        <w:top w:val="single" w:sz="2" w:space="0" w:color="FFFFFF"/>
                                        <w:left w:val="single" w:sz="2" w:space="0" w:color="FFFFFF"/>
                                        <w:bottom w:val="single" w:sz="2" w:space="0" w:color="FFFFFF"/>
                                        <w:right w:val="single" w:sz="2" w:space="0" w:color="FFFFFF"/>
                                      </w:divBdr>
                                      <w:divsChild>
                                        <w:div w:id="585381792">
                                          <w:marLeft w:val="0"/>
                                          <w:marRight w:val="0"/>
                                          <w:marTop w:val="0"/>
                                          <w:marBottom w:val="0"/>
                                          <w:divBdr>
                                            <w:top w:val="none" w:sz="0" w:space="0" w:color="auto"/>
                                            <w:left w:val="none" w:sz="0" w:space="0" w:color="auto"/>
                                            <w:bottom w:val="none" w:sz="0" w:space="0" w:color="auto"/>
                                            <w:right w:val="none" w:sz="0" w:space="0" w:color="auto"/>
                                          </w:divBdr>
                                          <w:divsChild>
                                            <w:div w:id="643657263">
                                              <w:marLeft w:val="0"/>
                                              <w:marRight w:val="0"/>
                                              <w:marTop w:val="0"/>
                                              <w:marBottom w:val="0"/>
                                              <w:divBdr>
                                                <w:top w:val="none" w:sz="0" w:space="0" w:color="auto"/>
                                                <w:left w:val="none" w:sz="0" w:space="0" w:color="auto"/>
                                                <w:bottom w:val="none" w:sz="0" w:space="0" w:color="auto"/>
                                                <w:right w:val="none" w:sz="0" w:space="0" w:color="auto"/>
                                              </w:divBdr>
                                              <w:divsChild>
                                                <w:div w:id="1221019747">
                                                  <w:marLeft w:val="0"/>
                                                  <w:marRight w:val="0"/>
                                                  <w:marTop w:val="0"/>
                                                  <w:marBottom w:val="0"/>
                                                  <w:divBdr>
                                                    <w:top w:val="none" w:sz="0" w:space="0" w:color="auto"/>
                                                    <w:left w:val="none" w:sz="0" w:space="0" w:color="auto"/>
                                                    <w:bottom w:val="none" w:sz="0" w:space="0" w:color="auto"/>
                                                    <w:right w:val="none" w:sz="0" w:space="0" w:color="auto"/>
                                                  </w:divBdr>
                                                  <w:divsChild>
                                                    <w:div w:id="1291402086">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926966709">
                                              <w:marLeft w:val="0"/>
                                              <w:marRight w:val="150"/>
                                              <w:marTop w:val="0"/>
                                              <w:marBottom w:val="150"/>
                                              <w:divBdr>
                                                <w:top w:val="none" w:sz="0" w:space="0" w:color="auto"/>
                                                <w:left w:val="none" w:sz="0" w:space="0" w:color="auto"/>
                                                <w:bottom w:val="none" w:sz="0" w:space="0" w:color="auto"/>
                                                <w:right w:val="none" w:sz="0" w:space="0" w:color="auto"/>
                                              </w:divBdr>
                                              <w:divsChild>
                                                <w:div w:id="61179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4590">
                                      <w:marLeft w:val="0"/>
                                      <w:marRight w:val="0"/>
                                      <w:marTop w:val="75"/>
                                      <w:marBottom w:val="75"/>
                                      <w:divBdr>
                                        <w:top w:val="single" w:sz="2" w:space="0" w:color="FFFFFF"/>
                                        <w:left w:val="single" w:sz="2" w:space="0" w:color="FFFFFF"/>
                                        <w:bottom w:val="single" w:sz="2" w:space="0" w:color="FFFFFF"/>
                                        <w:right w:val="single" w:sz="2" w:space="0" w:color="FFFFFF"/>
                                      </w:divBdr>
                                      <w:divsChild>
                                        <w:div w:id="1858688743">
                                          <w:marLeft w:val="0"/>
                                          <w:marRight w:val="0"/>
                                          <w:marTop w:val="0"/>
                                          <w:marBottom w:val="0"/>
                                          <w:divBdr>
                                            <w:top w:val="none" w:sz="0" w:space="0" w:color="auto"/>
                                            <w:left w:val="none" w:sz="0" w:space="0" w:color="auto"/>
                                            <w:bottom w:val="none" w:sz="0" w:space="0" w:color="auto"/>
                                            <w:right w:val="none" w:sz="0" w:space="0" w:color="auto"/>
                                          </w:divBdr>
                                          <w:divsChild>
                                            <w:div w:id="884564377">
                                              <w:marLeft w:val="0"/>
                                              <w:marRight w:val="150"/>
                                              <w:marTop w:val="0"/>
                                              <w:marBottom w:val="150"/>
                                              <w:divBdr>
                                                <w:top w:val="none" w:sz="0" w:space="0" w:color="auto"/>
                                                <w:left w:val="none" w:sz="0" w:space="0" w:color="auto"/>
                                                <w:bottom w:val="none" w:sz="0" w:space="0" w:color="auto"/>
                                                <w:right w:val="none" w:sz="0" w:space="0" w:color="auto"/>
                                              </w:divBdr>
                                              <w:divsChild>
                                                <w:div w:id="493107339">
                                                  <w:marLeft w:val="0"/>
                                                  <w:marRight w:val="0"/>
                                                  <w:marTop w:val="0"/>
                                                  <w:marBottom w:val="0"/>
                                                  <w:divBdr>
                                                    <w:top w:val="none" w:sz="0" w:space="0" w:color="auto"/>
                                                    <w:left w:val="none" w:sz="0" w:space="0" w:color="auto"/>
                                                    <w:bottom w:val="none" w:sz="0" w:space="0" w:color="auto"/>
                                                    <w:right w:val="none" w:sz="0" w:space="0" w:color="auto"/>
                                                  </w:divBdr>
                                                </w:div>
                                              </w:divsChild>
                                            </w:div>
                                            <w:div w:id="1079210525">
                                              <w:marLeft w:val="0"/>
                                              <w:marRight w:val="0"/>
                                              <w:marTop w:val="0"/>
                                              <w:marBottom w:val="0"/>
                                              <w:divBdr>
                                                <w:top w:val="none" w:sz="0" w:space="0" w:color="auto"/>
                                                <w:left w:val="none" w:sz="0" w:space="0" w:color="auto"/>
                                                <w:bottom w:val="none" w:sz="0" w:space="0" w:color="auto"/>
                                                <w:right w:val="none" w:sz="0" w:space="0" w:color="auto"/>
                                              </w:divBdr>
                                              <w:divsChild>
                                                <w:div w:id="24065359">
                                                  <w:marLeft w:val="0"/>
                                                  <w:marRight w:val="0"/>
                                                  <w:marTop w:val="0"/>
                                                  <w:marBottom w:val="0"/>
                                                  <w:divBdr>
                                                    <w:top w:val="none" w:sz="0" w:space="0" w:color="auto"/>
                                                    <w:left w:val="none" w:sz="0" w:space="0" w:color="auto"/>
                                                    <w:bottom w:val="none" w:sz="0" w:space="0" w:color="auto"/>
                                                    <w:right w:val="none" w:sz="0" w:space="0" w:color="auto"/>
                                                  </w:divBdr>
                                                  <w:divsChild>
                                                    <w:div w:id="1216114963">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256000">
                                      <w:marLeft w:val="0"/>
                                      <w:marRight w:val="0"/>
                                      <w:marTop w:val="75"/>
                                      <w:marBottom w:val="75"/>
                                      <w:divBdr>
                                        <w:top w:val="single" w:sz="2" w:space="0" w:color="FFFFFF"/>
                                        <w:left w:val="single" w:sz="2" w:space="0" w:color="FFFFFF"/>
                                        <w:bottom w:val="single" w:sz="2" w:space="0" w:color="FFFFFF"/>
                                        <w:right w:val="single" w:sz="2" w:space="0" w:color="FFFFFF"/>
                                      </w:divBdr>
                                      <w:divsChild>
                                        <w:div w:id="223103328">
                                          <w:marLeft w:val="0"/>
                                          <w:marRight w:val="0"/>
                                          <w:marTop w:val="0"/>
                                          <w:marBottom w:val="0"/>
                                          <w:divBdr>
                                            <w:top w:val="none" w:sz="0" w:space="0" w:color="auto"/>
                                            <w:left w:val="none" w:sz="0" w:space="0" w:color="auto"/>
                                            <w:bottom w:val="none" w:sz="0" w:space="0" w:color="auto"/>
                                            <w:right w:val="none" w:sz="0" w:space="0" w:color="auto"/>
                                          </w:divBdr>
                                          <w:divsChild>
                                            <w:div w:id="1928615489">
                                              <w:marLeft w:val="0"/>
                                              <w:marRight w:val="150"/>
                                              <w:marTop w:val="0"/>
                                              <w:marBottom w:val="150"/>
                                              <w:divBdr>
                                                <w:top w:val="none" w:sz="0" w:space="0" w:color="auto"/>
                                                <w:left w:val="none" w:sz="0" w:space="0" w:color="auto"/>
                                                <w:bottom w:val="none" w:sz="0" w:space="0" w:color="auto"/>
                                                <w:right w:val="none" w:sz="0" w:space="0" w:color="auto"/>
                                              </w:divBdr>
                                              <w:divsChild>
                                                <w:div w:id="1820684666">
                                                  <w:marLeft w:val="0"/>
                                                  <w:marRight w:val="0"/>
                                                  <w:marTop w:val="0"/>
                                                  <w:marBottom w:val="0"/>
                                                  <w:divBdr>
                                                    <w:top w:val="none" w:sz="0" w:space="0" w:color="auto"/>
                                                    <w:left w:val="none" w:sz="0" w:space="0" w:color="auto"/>
                                                    <w:bottom w:val="none" w:sz="0" w:space="0" w:color="auto"/>
                                                    <w:right w:val="none" w:sz="0" w:space="0" w:color="auto"/>
                                                  </w:divBdr>
                                                </w:div>
                                              </w:divsChild>
                                            </w:div>
                                            <w:div w:id="2049837480">
                                              <w:marLeft w:val="0"/>
                                              <w:marRight w:val="0"/>
                                              <w:marTop w:val="0"/>
                                              <w:marBottom w:val="0"/>
                                              <w:divBdr>
                                                <w:top w:val="none" w:sz="0" w:space="0" w:color="auto"/>
                                                <w:left w:val="none" w:sz="0" w:space="0" w:color="auto"/>
                                                <w:bottom w:val="none" w:sz="0" w:space="0" w:color="auto"/>
                                                <w:right w:val="none" w:sz="0" w:space="0" w:color="auto"/>
                                              </w:divBdr>
                                              <w:divsChild>
                                                <w:div w:id="210579586">
                                                  <w:marLeft w:val="0"/>
                                                  <w:marRight w:val="0"/>
                                                  <w:marTop w:val="0"/>
                                                  <w:marBottom w:val="0"/>
                                                  <w:divBdr>
                                                    <w:top w:val="none" w:sz="0" w:space="0" w:color="auto"/>
                                                    <w:left w:val="none" w:sz="0" w:space="0" w:color="auto"/>
                                                    <w:bottom w:val="none" w:sz="0" w:space="0" w:color="auto"/>
                                                    <w:right w:val="none" w:sz="0" w:space="0" w:color="auto"/>
                                                  </w:divBdr>
                                                  <w:divsChild>
                                                    <w:div w:id="268002505">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887721">
                      <w:marLeft w:val="0"/>
                      <w:marRight w:val="0"/>
                      <w:marTop w:val="0"/>
                      <w:marBottom w:val="0"/>
                      <w:divBdr>
                        <w:top w:val="single" w:sz="6" w:space="9" w:color="D2D4D6"/>
                        <w:left w:val="none" w:sz="0" w:space="0" w:color="auto"/>
                        <w:bottom w:val="none" w:sz="0" w:space="0" w:color="auto"/>
                        <w:right w:val="none" w:sz="0" w:space="0" w:color="auto"/>
                      </w:divBdr>
                      <w:divsChild>
                        <w:div w:id="2126075117">
                          <w:marLeft w:val="0"/>
                          <w:marRight w:val="0"/>
                          <w:marTop w:val="0"/>
                          <w:marBottom w:val="0"/>
                          <w:divBdr>
                            <w:top w:val="none" w:sz="0" w:space="0" w:color="auto"/>
                            <w:left w:val="none" w:sz="0" w:space="0" w:color="auto"/>
                            <w:bottom w:val="none" w:sz="0" w:space="0" w:color="auto"/>
                            <w:right w:val="none" w:sz="0" w:space="0" w:color="auto"/>
                          </w:divBdr>
                          <w:divsChild>
                            <w:div w:id="61098763">
                              <w:marLeft w:val="0"/>
                              <w:marRight w:val="0"/>
                              <w:marTop w:val="0"/>
                              <w:marBottom w:val="0"/>
                              <w:divBdr>
                                <w:top w:val="none" w:sz="0" w:space="0" w:color="auto"/>
                                <w:left w:val="none" w:sz="0" w:space="0" w:color="auto"/>
                                <w:bottom w:val="none" w:sz="0" w:space="0" w:color="auto"/>
                                <w:right w:val="none" w:sz="0" w:space="0" w:color="auto"/>
                              </w:divBdr>
                              <w:divsChild>
                                <w:div w:id="692455978">
                                  <w:marLeft w:val="0"/>
                                  <w:marRight w:val="0"/>
                                  <w:marTop w:val="0"/>
                                  <w:marBottom w:val="0"/>
                                  <w:divBdr>
                                    <w:top w:val="none" w:sz="0" w:space="0" w:color="auto"/>
                                    <w:left w:val="none" w:sz="0" w:space="0" w:color="auto"/>
                                    <w:bottom w:val="none" w:sz="0" w:space="0" w:color="auto"/>
                                    <w:right w:val="none" w:sz="0" w:space="0" w:color="auto"/>
                                  </w:divBdr>
                                  <w:divsChild>
                                    <w:div w:id="1792556761">
                                      <w:marLeft w:val="0"/>
                                      <w:marRight w:val="0"/>
                                      <w:marTop w:val="0"/>
                                      <w:marBottom w:val="0"/>
                                      <w:divBdr>
                                        <w:top w:val="none" w:sz="0" w:space="0" w:color="auto"/>
                                        <w:left w:val="none" w:sz="0" w:space="0" w:color="auto"/>
                                        <w:bottom w:val="none" w:sz="0" w:space="0" w:color="auto"/>
                                        <w:right w:val="none" w:sz="0" w:space="0" w:color="auto"/>
                                      </w:divBdr>
                                    </w:div>
                                  </w:divsChild>
                                </w:div>
                                <w:div w:id="1810778453">
                                  <w:marLeft w:val="0"/>
                                  <w:marRight w:val="0"/>
                                  <w:marTop w:val="0"/>
                                  <w:marBottom w:val="0"/>
                                  <w:divBdr>
                                    <w:top w:val="none" w:sz="0" w:space="0" w:color="auto"/>
                                    <w:left w:val="none" w:sz="0" w:space="0" w:color="auto"/>
                                    <w:bottom w:val="none" w:sz="0" w:space="0" w:color="auto"/>
                                    <w:right w:val="none" w:sz="0" w:space="0" w:color="auto"/>
                                  </w:divBdr>
                                </w:div>
                              </w:divsChild>
                            </w:div>
                            <w:div w:id="956065675">
                              <w:marLeft w:val="0"/>
                              <w:marRight w:val="0"/>
                              <w:marTop w:val="0"/>
                              <w:marBottom w:val="0"/>
                              <w:divBdr>
                                <w:top w:val="none" w:sz="0" w:space="0" w:color="auto"/>
                                <w:left w:val="none" w:sz="0" w:space="0" w:color="auto"/>
                                <w:bottom w:val="none" w:sz="0" w:space="0" w:color="auto"/>
                                <w:right w:val="none" w:sz="0" w:space="0" w:color="auto"/>
                              </w:divBdr>
                              <w:divsChild>
                                <w:div w:id="211504208">
                                  <w:marLeft w:val="0"/>
                                  <w:marRight w:val="0"/>
                                  <w:marTop w:val="0"/>
                                  <w:marBottom w:val="0"/>
                                  <w:divBdr>
                                    <w:top w:val="none" w:sz="0" w:space="0" w:color="auto"/>
                                    <w:left w:val="none" w:sz="0" w:space="0" w:color="auto"/>
                                    <w:bottom w:val="none" w:sz="0" w:space="0" w:color="auto"/>
                                    <w:right w:val="none" w:sz="0" w:space="0" w:color="auto"/>
                                  </w:divBdr>
                                  <w:divsChild>
                                    <w:div w:id="1585138977">
                                      <w:marLeft w:val="0"/>
                                      <w:marRight w:val="0"/>
                                      <w:marTop w:val="0"/>
                                      <w:marBottom w:val="0"/>
                                      <w:divBdr>
                                        <w:top w:val="none" w:sz="0" w:space="0" w:color="auto"/>
                                        <w:left w:val="none" w:sz="0" w:space="0" w:color="auto"/>
                                        <w:bottom w:val="none" w:sz="0" w:space="0" w:color="auto"/>
                                        <w:right w:val="none" w:sz="0" w:space="0" w:color="auto"/>
                                      </w:divBdr>
                                    </w:div>
                                  </w:divsChild>
                                </w:div>
                                <w:div w:id="451553098">
                                  <w:marLeft w:val="0"/>
                                  <w:marRight w:val="0"/>
                                  <w:marTop w:val="0"/>
                                  <w:marBottom w:val="0"/>
                                  <w:divBdr>
                                    <w:top w:val="none" w:sz="0" w:space="0" w:color="auto"/>
                                    <w:left w:val="none" w:sz="0" w:space="0" w:color="auto"/>
                                    <w:bottom w:val="none" w:sz="0" w:space="0" w:color="auto"/>
                                    <w:right w:val="none" w:sz="0" w:space="0" w:color="auto"/>
                                  </w:divBdr>
                                </w:div>
                              </w:divsChild>
                            </w:div>
                            <w:div w:id="1178419808">
                              <w:marLeft w:val="0"/>
                              <w:marRight w:val="0"/>
                              <w:marTop w:val="0"/>
                              <w:marBottom w:val="0"/>
                              <w:divBdr>
                                <w:top w:val="none" w:sz="0" w:space="0" w:color="auto"/>
                                <w:left w:val="none" w:sz="0" w:space="0" w:color="auto"/>
                                <w:bottom w:val="none" w:sz="0" w:space="0" w:color="auto"/>
                                <w:right w:val="none" w:sz="0" w:space="0" w:color="auto"/>
                              </w:divBdr>
                              <w:divsChild>
                                <w:div w:id="1099526040">
                                  <w:marLeft w:val="0"/>
                                  <w:marRight w:val="0"/>
                                  <w:marTop w:val="0"/>
                                  <w:marBottom w:val="0"/>
                                  <w:divBdr>
                                    <w:top w:val="none" w:sz="0" w:space="0" w:color="auto"/>
                                    <w:left w:val="none" w:sz="0" w:space="0" w:color="auto"/>
                                    <w:bottom w:val="none" w:sz="0" w:space="0" w:color="auto"/>
                                    <w:right w:val="none" w:sz="0" w:space="0" w:color="auto"/>
                                  </w:divBdr>
                                  <w:divsChild>
                                    <w:div w:id="1823348916">
                                      <w:marLeft w:val="0"/>
                                      <w:marRight w:val="0"/>
                                      <w:marTop w:val="0"/>
                                      <w:marBottom w:val="0"/>
                                      <w:divBdr>
                                        <w:top w:val="none" w:sz="0" w:space="0" w:color="auto"/>
                                        <w:left w:val="none" w:sz="0" w:space="0" w:color="auto"/>
                                        <w:bottom w:val="none" w:sz="0" w:space="0" w:color="auto"/>
                                        <w:right w:val="none" w:sz="0" w:space="0" w:color="auto"/>
                                      </w:divBdr>
                                    </w:div>
                                  </w:divsChild>
                                </w:div>
                                <w:div w:id="149953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24859">
                      <w:marLeft w:val="0"/>
                      <w:marRight w:val="0"/>
                      <w:marTop w:val="0"/>
                      <w:marBottom w:val="0"/>
                      <w:divBdr>
                        <w:top w:val="single" w:sz="6" w:space="9" w:color="D2D4D6"/>
                        <w:left w:val="none" w:sz="0" w:space="0" w:color="auto"/>
                        <w:bottom w:val="none" w:sz="0" w:space="0" w:color="auto"/>
                        <w:right w:val="none" w:sz="0" w:space="0" w:color="auto"/>
                      </w:divBdr>
                      <w:divsChild>
                        <w:div w:id="56512494">
                          <w:marLeft w:val="0"/>
                          <w:marRight w:val="0"/>
                          <w:marTop w:val="0"/>
                          <w:marBottom w:val="0"/>
                          <w:divBdr>
                            <w:top w:val="none" w:sz="0" w:space="0" w:color="auto"/>
                            <w:left w:val="none" w:sz="0" w:space="0" w:color="auto"/>
                            <w:bottom w:val="none" w:sz="0" w:space="0" w:color="auto"/>
                            <w:right w:val="none" w:sz="0" w:space="0" w:color="auto"/>
                          </w:divBdr>
                          <w:divsChild>
                            <w:div w:id="216010120">
                              <w:marLeft w:val="75"/>
                              <w:marRight w:val="0"/>
                              <w:marTop w:val="0"/>
                              <w:marBottom w:val="0"/>
                              <w:divBdr>
                                <w:top w:val="none" w:sz="0" w:space="0" w:color="auto"/>
                                <w:left w:val="none" w:sz="0" w:space="0" w:color="auto"/>
                                <w:bottom w:val="none" w:sz="0" w:space="0" w:color="auto"/>
                                <w:right w:val="none" w:sz="0" w:space="0" w:color="auto"/>
                              </w:divBdr>
                            </w:div>
                            <w:div w:id="351299456">
                              <w:marLeft w:val="0"/>
                              <w:marRight w:val="0"/>
                              <w:marTop w:val="0"/>
                              <w:marBottom w:val="0"/>
                              <w:divBdr>
                                <w:top w:val="none" w:sz="0" w:space="0" w:color="auto"/>
                                <w:left w:val="none" w:sz="0" w:space="0" w:color="auto"/>
                                <w:bottom w:val="none" w:sz="0" w:space="0" w:color="auto"/>
                                <w:right w:val="none" w:sz="0" w:space="0" w:color="auto"/>
                              </w:divBdr>
                            </w:div>
                            <w:div w:id="470907047">
                              <w:marLeft w:val="0"/>
                              <w:marRight w:val="0"/>
                              <w:marTop w:val="0"/>
                              <w:marBottom w:val="0"/>
                              <w:divBdr>
                                <w:top w:val="none" w:sz="0" w:space="0" w:color="auto"/>
                                <w:left w:val="none" w:sz="0" w:space="0" w:color="auto"/>
                                <w:bottom w:val="none" w:sz="0" w:space="0" w:color="auto"/>
                                <w:right w:val="none" w:sz="0" w:space="0" w:color="auto"/>
                              </w:divBdr>
                            </w:div>
                            <w:div w:id="128203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15790">
                  <w:marLeft w:val="-300"/>
                  <w:marRight w:val="0"/>
                  <w:marTop w:val="0"/>
                  <w:marBottom w:val="0"/>
                  <w:divBdr>
                    <w:top w:val="none" w:sz="0" w:space="0" w:color="auto"/>
                    <w:left w:val="none" w:sz="0" w:space="0" w:color="auto"/>
                    <w:bottom w:val="none" w:sz="0" w:space="0" w:color="auto"/>
                    <w:right w:val="none" w:sz="0" w:space="0" w:color="auto"/>
                  </w:divBdr>
                  <w:divsChild>
                    <w:div w:id="861482328">
                      <w:marLeft w:val="300"/>
                      <w:marRight w:val="0"/>
                      <w:marTop w:val="0"/>
                      <w:marBottom w:val="150"/>
                      <w:divBdr>
                        <w:top w:val="none" w:sz="0" w:space="0" w:color="auto"/>
                        <w:left w:val="none" w:sz="0" w:space="0" w:color="auto"/>
                        <w:bottom w:val="none" w:sz="0" w:space="0" w:color="auto"/>
                        <w:right w:val="none" w:sz="0" w:space="0" w:color="auto"/>
                      </w:divBdr>
                      <w:divsChild>
                        <w:div w:id="715737678">
                          <w:marLeft w:val="0"/>
                          <w:marRight w:val="0"/>
                          <w:marTop w:val="0"/>
                          <w:marBottom w:val="150"/>
                          <w:divBdr>
                            <w:top w:val="none" w:sz="0" w:space="0" w:color="auto"/>
                            <w:left w:val="none" w:sz="0" w:space="0" w:color="auto"/>
                            <w:bottom w:val="none" w:sz="0" w:space="0" w:color="auto"/>
                            <w:right w:val="none" w:sz="0" w:space="0" w:color="auto"/>
                          </w:divBdr>
                          <w:divsChild>
                            <w:div w:id="765417476">
                              <w:marLeft w:val="0"/>
                              <w:marRight w:val="0"/>
                              <w:marTop w:val="0"/>
                              <w:marBottom w:val="0"/>
                              <w:divBdr>
                                <w:top w:val="none" w:sz="0" w:space="0" w:color="auto"/>
                                <w:left w:val="none" w:sz="0" w:space="0" w:color="auto"/>
                                <w:bottom w:val="none" w:sz="0" w:space="0" w:color="auto"/>
                                <w:right w:val="none" w:sz="0" w:space="0" w:color="auto"/>
                              </w:divBdr>
                            </w:div>
                            <w:div w:id="1176766282">
                              <w:marLeft w:val="0"/>
                              <w:marRight w:val="0"/>
                              <w:marTop w:val="0"/>
                              <w:marBottom w:val="0"/>
                              <w:divBdr>
                                <w:top w:val="none" w:sz="0" w:space="0" w:color="auto"/>
                                <w:left w:val="none" w:sz="0" w:space="0" w:color="auto"/>
                                <w:bottom w:val="none" w:sz="0" w:space="0" w:color="auto"/>
                                <w:right w:val="none" w:sz="0" w:space="0" w:color="auto"/>
                              </w:divBdr>
                            </w:div>
                            <w:div w:id="18920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8225">
                      <w:marLeft w:val="300"/>
                      <w:marRight w:val="0"/>
                      <w:marTop w:val="0"/>
                      <w:marBottom w:val="150"/>
                      <w:divBdr>
                        <w:top w:val="none" w:sz="0" w:space="0" w:color="auto"/>
                        <w:left w:val="none" w:sz="0" w:space="0" w:color="auto"/>
                        <w:bottom w:val="none" w:sz="0" w:space="0" w:color="auto"/>
                        <w:right w:val="none" w:sz="0" w:space="0" w:color="auto"/>
                      </w:divBdr>
                      <w:divsChild>
                        <w:div w:id="1611088055">
                          <w:marLeft w:val="0"/>
                          <w:marRight w:val="0"/>
                          <w:marTop w:val="0"/>
                          <w:marBottom w:val="150"/>
                          <w:divBdr>
                            <w:top w:val="none" w:sz="0" w:space="0" w:color="auto"/>
                            <w:left w:val="none" w:sz="0" w:space="0" w:color="auto"/>
                            <w:bottom w:val="none" w:sz="0" w:space="0" w:color="auto"/>
                            <w:right w:val="none" w:sz="0" w:space="0" w:color="auto"/>
                          </w:divBdr>
                          <w:divsChild>
                            <w:div w:id="354120346">
                              <w:marLeft w:val="0"/>
                              <w:marRight w:val="0"/>
                              <w:marTop w:val="0"/>
                              <w:marBottom w:val="0"/>
                              <w:divBdr>
                                <w:top w:val="none" w:sz="0" w:space="0" w:color="auto"/>
                                <w:left w:val="none" w:sz="0" w:space="0" w:color="auto"/>
                                <w:bottom w:val="none" w:sz="0" w:space="0" w:color="auto"/>
                                <w:right w:val="none" w:sz="0" w:space="0" w:color="auto"/>
                              </w:divBdr>
                            </w:div>
                            <w:div w:id="528304152">
                              <w:marLeft w:val="0"/>
                              <w:marRight w:val="0"/>
                              <w:marTop w:val="0"/>
                              <w:marBottom w:val="0"/>
                              <w:divBdr>
                                <w:top w:val="none" w:sz="0" w:space="0" w:color="auto"/>
                                <w:left w:val="none" w:sz="0" w:space="0" w:color="auto"/>
                                <w:bottom w:val="none" w:sz="0" w:space="0" w:color="auto"/>
                                <w:right w:val="none" w:sz="0" w:space="0" w:color="auto"/>
                              </w:divBdr>
                            </w:div>
                            <w:div w:id="7668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4749">
                      <w:marLeft w:val="300"/>
                      <w:marRight w:val="0"/>
                      <w:marTop w:val="0"/>
                      <w:marBottom w:val="150"/>
                      <w:divBdr>
                        <w:top w:val="none" w:sz="0" w:space="0" w:color="auto"/>
                        <w:left w:val="none" w:sz="0" w:space="0" w:color="auto"/>
                        <w:bottom w:val="none" w:sz="0" w:space="0" w:color="auto"/>
                        <w:right w:val="none" w:sz="0" w:space="0" w:color="auto"/>
                      </w:divBdr>
                      <w:divsChild>
                        <w:div w:id="248929839">
                          <w:marLeft w:val="0"/>
                          <w:marRight w:val="0"/>
                          <w:marTop w:val="0"/>
                          <w:marBottom w:val="150"/>
                          <w:divBdr>
                            <w:top w:val="none" w:sz="0" w:space="0" w:color="auto"/>
                            <w:left w:val="none" w:sz="0" w:space="0" w:color="auto"/>
                            <w:bottom w:val="none" w:sz="0" w:space="0" w:color="auto"/>
                            <w:right w:val="none" w:sz="0" w:space="0" w:color="auto"/>
                          </w:divBdr>
                          <w:divsChild>
                            <w:div w:id="913079768">
                              <w:marLeft w:val="0"/>
                              <w:marRight w:val="0"/>
                              <w:marTop w:val="0"/>
                              <w:marBottom w:val="0"/>
                              <w:divBdr>
                                <w:top w:val="none" w:sz="0" w:space="0" w:color="auto"/>
                                <w:left w:val="none" w:sz="0" w:space="0" w:color="auto"/>
                                <w:bottom w:val="none" w:sz="0" w:space="0" w:color="auto"/>
                                <w:right w:val="none" w:sz="0" w:space="0" w:color="auto"/>
                              </w:divBdr>
                            </w:div>
                            <w:div w:id="966934906">
                              <w:marLeft w:val="0"/>
                              <w:marRight w:val="0"/>
                              <w:marTop w:val="0"/>
                              <w:marBottom w:val="0"/>
                              <w:divBdr>
                                <w:top w:val="none" w:sz="0" w:space="0" w:color="auto"/>
                                <w:left w:val="none" w:sz="0" w:space="0" w:color="auto"/>
                                <w:bottom w:val="none" w:sz="0" w:space="0" w:color="auto"/>
                                <w:right w:val="none" w:sz="0" w:space="0" w:color="auto"/>
                              </w:divBdr>
                            </w:div>
                            <w:div w:id="195050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6175">
                      <w:marLeft w:val="300"/>
                      <w:marRight w:val="0"/>
                      <w:marTop w:val="0"/>
                      <w:marBottom w:val="150"/>
                      <w:divBdr>
                        <w:top w:val="none" w:sz="0" w:space="0" w:color="auto"/>
                        <w:left w:val="none" w:sz="0" w:space="0" w:color="auto"/>
                        <w:bottom w:val="none" w:sz="0" w:space="0" w:color="auto"/>
                        <w:right w:val="none" w:sz="0" w:space="0" w:color="auto"/>
                      </w:divBdr>
                      <w:divsChild>
                        <w:div w:id="685597426">
                          <w:marLeft w:val="0"/>
                          <w:marRight w:val="0"/>
                          <w:marTop w:val="0"/>
                          <w:marBottom w:val="150"/>
                          <w:divBdr>
                            <w:top w:val="none" w:sz="0" w:space="0" w:color="auto"/>
                            <w:left w:val="none" w:sz="0" w:space="0" w:color="auto"/>
                            <w:bottom w:val="none" w:sz="0" w:space="0" w:color="auto"/>
                            <w:right w:val="none" w:sz="0" w:space="0" w:color="auto"/>
                          </w:divBdr>
                          <w:divsChild>
                            <w:div w:id="1102340646">
                              <w:marLeft w:val="0"/>
                              <w:marRight w:val="0"/>
                              <w:marTop w:val="0"/>
                              <w:marBottom w:val="0"/>
                              <w:divBdr>
                                <w:top w:val="none" w:sz="0" w:space="0" w:color="auto"/>
                                <w:left w:val="none" w:sz="0" w:space="0" w:color="auto"/>
                                <w:bottom w:val="none" w:sz="0" w:space="0" w:color="auto"/>
                                <w:right w:val="none" w:sz="0" w:space="0" w:color="auto"/>
                              </w:divBdr>
                            </w:div>
                            <w:div w:id="1694763773">
                              <w:marLeft w:val="0"/>
                              <w:marRight w:val="0"/>
                              <w:marTop w:val="0"/>
                              <w:marBottom w:val="0"/>
                              <w:divBdr>
                                <w:top w:val="none" w:sz="0" w:space="0" w:color="auto"/>
                                <w:left w:val="none" w:sz="0" w:space="0" w:color="auto"/>
                                <w:bottom w:val="none" w:sz="0" w:space="0" w:color="auto"/>
                                <w:right w:val="none" w:sz="0" w:space="0" w:color="auto"/>
                              </w:divBdr>
                            </w:div>
                            <w:div w:id="20546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80382">
                  <w:marLeft w:val="0"/>
                  <w:marRight w:val="0"/>
                  <w:marTop w:val="150"/>
                  <w:marBottom w:val="0"/>
                  <w:divBdr>
                    <w:top w:val="single" w:sz="48" w:space="0" w:color="DFE1E2"/>
                    <w:left w:val="none" w:sz="0" w:space="0" w:color="auto"/>
                    <w:bottom w:val="none" w:sz="0" w:space="0" w:color="auto"/>
                    <w:right w:val="none" w:sz="0" w:space="0" w:color="auto"/>
                  </w:divBdr>
                  <w:divsChild>
                    <w:div w:id="204800028">
                      <w:marLeft w:val="0"/>
                      <w:marRight w:val="0"/>
                      <w:marTop w:val="0"/>
                      <w:marBottom w:val="0"/>
                      <w:divBdr>
                        <w:top w:val="none" w:sz="0" w:space="0" w:color="auto"/>
                        <w:left w:val="none" w:sz="0" w:space="0" w:color="auto"/>
                        <w:bottom w:val="none" w:sz="0" w:space="0" w:color="auto"/>
                        <w:right w:val="none" w:sz="0" w:space="0" w:color="auto"/>
                      </w:divBdr>
                    </w:div>
                  </w:divsChild>
                </w:div>
                <w:div w:id="856239624">
                  <w:marLeft w:val="0"/>
                  <w:marRight w:val="0"/>
                  <w:marTop w:val="0"/>
                  <w:marBottom w:val="0"/>
                  <w:divBdr>
                    <w:top w:val="none" w:sz="0" w:space="0" w:color="auto"/>
                    <w:left w:val="none" w:sz="0" w:space="0" w:color="auto"/>
                    <w:bottom w:val="none" w:sz="0" w:space="0" w:color="auto"/>
                    <w:right w:val="none" w:sz="0" w:space="0" w:color="auto"/>
                  </w:divBdr>
                  <w:divsChild>
                    <w:div w:id="167521899">
                      <w:marLeft w:val="0"/>
                      <w:marRight w:val="0"/>
                      <w:marTop w:val="0"/>
                      <w:marBottom w:val="0"/>
                      <w:divBdr>
                        <w:top w:val="none" w:sz="0" w:space="0" w:color="auto"/>
                        <w:left w:val="none" w:sz="0" w:space="0" w:color="auto"/>
                        <w:bottom w:val="none" w:sz="0" w:space="0" w:color="auto"/>
                        <w:right w:val="none" w:sz="0" w:space="0" w:color="auto"/>
                      </w:divBdr>
                    </w:div>
                    <w:div w:id="292291432">
                      <w:marLeft w:val="0"/>
                      <w:marRight w:val="0"/>
                      <w:marTop w:val="0"/>
                      <w:marBottom w:val="0"/>
                      <w:divBdr>
                        <w:top w:val="none" w:sz="0" w:space="0" w:color="auto"/>
                        <w:left w:val="none" w:sz="0" w:space="0" w:color="auto"/>
                        <w:bottom w:val="none" w:sz="0" w:space="0" w:color="auto"/>
                        <w:right w:val="none" w:sz="0" w:space="0" w:color="auto"/>
                      </w:divBdr>
                    </w:div>
                    <w:div w:id="313216230">
                      <w:marLeft w:val="0"/>
                      <w:marRight w:val="0"/>
                      <w:marTop w:val="0"/>
                      <w:marBottom w:val="0"/>
                      <w:divBdr>
                        <w:top w:val="none" w:sz="0" w:space="0" w:color="auto"/>
                        <w:left w:val="none" w:sz="0" w:space="0" w:color="auto"/>
                        <w:bottom w:val="none" w:sz="0" w:space="0" w:color="auto"/>
                        <w:right w:val="none" w:sz="0" w:space="0" w:color="auto"/>
                      </w:divBdr>
                    </w:div>
                    <w:div w:id="321853764">
                      <w:marLeft w:val="0"/>
                      <w:marRight w:val="0"/>
                      <w:marTop w:val="0"/>
                      <w:marBottom w:val="0"/>
                      <w:divBdr>
                        <w:top w:val="none" w:sz="0" w:space="0" w:color="auto"/>
                        <w:left w:val="none" w:sz="0" w:space="0" w:color="auto"/>
                        <w:bottom w:val="none" w:sz="0" w:space="0" w:color="auto"/>
                        <w:right w:val="none" w:sz="0" w:space="0" w:color="auto"/>
                      </w:divBdr>
                    </w:div>
                    <w:div w:id="342898228">
                      <w:marLeft w:val="0"/>
                      <w:marRight w:val="0"/>
                      <w:marTop w:val="0"/>
                      <w:marBottom w:val="0"/>
                      <w:divBdr>
                        <w:top w:val="none" w:sz="0" w:space="0" w:color="auto"/>
                        <w:left w:val="none" w:sz="0" w:space="0" w:color="auto"/>
                        <w:bottom w:val="none" w:sz="0" w:space="0" w:color="auto"/>
                        <w:right w:val="none" w:sz="0" w:space="0" w:color="auto"/>
                      </w:divBdr>
                    </w:div>
                    <w:div w:id="403797397">
                      <w:marLeft w:val="0"/>
                      <w:marRight w:val="0"/>
                      <w:marTop w:val="0"/>
                      <w:marBottom w:val="0"/>
                      <w:divBdr>
                        <w:top w:val="none" w:sz="0" w:space="0" w:color="auto"/>
                        <w:left w:val="none" w:sz="0" w:space="0" w:color="auto"/>
                        <w:bottom w:val="none" w:sz="0" w:space="0" w:color="auto"/>
                        <w:right w:val="none" w:sz="0" w:space="0" w:color="auto"/>
                      </w:divBdr>
                    </w:div>
                    <w:div w:id="815151687">
                      <w:marLeft w:val="0"/>
                      <w:marRight w:val="0"/>
                      <w:marTop w:val="0"/>
                      <w:marBottom w:val="0"/>
                      <w:divBdr>
                        <w:top w:val="none" w:sz="0" w:space="0" w:color="auto"/>
                        <w:left w:val="none" w:sz="0" w:space="0" w:color="auto"/>
                        <w:bottom w:val="none" w:sz="0" w:space="0" w:color="auto"/>
                        <w:right w:val="none" w:sz="0" w:space="0" w:color="auto"/>
                      </w:divBdr>
                    </w:div>
                    <w:div w:id="928345708">
                      <w:marLeft w:val="0"/>
                      <w:marRight w:val="0"/>
                      <w:marTop w:val="0"/>
                      <w:marBottom w:val="0"/>
                      <w:divBdr>
                        <w:top w:val="none" w:sz="0" w:space="0" w:color="auto"/>
                        <w:left w:val="none" w:sz="0" w:space="0" w:color="auto"/>
                        <w:bottom w:val="none" w:sz="0" w:space="0" w:color="auto"/>
                        <w:right w:val="none" w:sz="0" w:space="0" w:color="auto"/>
                      </w:divBdr>
                    </w:div>
                    <w:div w:id="1089698506">
                      <w:marLeft w:val="0"/>
                      <w:marRight w:val="0"/>
                      <w:marTop w:val="0"/>
                      <w:marBottom w:val="0"/>
                      <w:divBdr>
                        <w:top w:val="none" w:sz="0" w:space="0" w:color="auto"/>
                        <w:left w:val="none" w:sz="0" w:space="0" w:color="auto"/>
                        <w:bottom w:val="none" w:sz="0" w:space="0" w:color="auto"/>
                        <w:right w:val="none" w:sz="0" w:space="0" w:color="auto"/>
                      </w:divBdr>
                    </w:div>
                    <w:div w:id="1226575138">
                      <w:marLeft w:val="0"/>
                      <w:marRight w:val="0"/>
                      <w:marTop w:val="0"/>
                      <w:marBottom w:val="0"/>
                      <w:divBdr>
                        <w:top w:val="none" w:sz="0" w:space="0" w:color="auto"/>
                        <w:left w:val="none" w:sz="0" w:space="0" w:color="auto"/>
                        <w:bottom w:val="none" w:sz="0" w:space="0" w:color="auto"/>
                        <w:right w:val="none" w:sz="0" w:space="0" w:color="auto"/>
                      </w:divBdr>
                    </w:div>
                    <w:div w:id="1286036941">
                      <w:marLeft w:val="0"/>
                      <w:marRight w:val="0"/>
                      <w:marTop w:val="0"/>
                      <w:marBottom w:val="0"/>
                      <w:divBdr>
                        <w:top w:val="none" w:sz="0" w:space="0" w:color="auto"/>
                        <w:left w:val="none" w:sz="0" w:space="0" w:color="auto"/>
                        <w:bottom w:val="none" w:sz="0" w:space="0" w:color="auto"/>
                        <w:right w:val="none" w:sz="0" w:space="0" w:color="auto"/>
                      </w:divBdr>
                    </w:div>
                    <w:div w:id="1370883002">
                      <w:marLeft w:val="0"/>
                      <w:marRight w:val="0"/>
                      <w:marTop w:val="0"/>
                      <w:marBottom w:val="0"/>
                      <w:divBdr>
                        <w:top w:val="none" w:sz="0" w:space="0" w:color="auto"/>
                        <w:left w:val="none" w:sz="0" w:space="0" w:color="auto"/>
                        <w:bottom w:val="none" w:sz="0" w:space="0" w:color="auto"/>
                        <w:right w:val="none" w:sz="0" w:space="0" w:color="auto"/>
                      </w:divBdr>
                    </w:div>
                    <w:div w:id="1439448522">
                      <w:marLeft w:val="0"/>
                      <w:marRight w:val="0"/>
                      <w:marTop w:val="0"/>
                      <w:marBottom w:val="0"/>
                      <w:divBdr>
                        <w:top w:val="none" w:sz="0" w:space="0" w:color="auto"/>
                        <w:left w:val="none" w:sz="0" w:space="0" w:color="auto"/>
                        <w:bottom w:val="none" w:sz="0" w:space="0" w:color="auto"/>
                        <w:right w:val="none" w:sz="0" w:space="0" w:color="auto"/>
                      </w:divBdr>
                    </w:div>
                    <w:div w:id="1459448634">
                      <w:marLeft w:val="0"/>
                      <w:marRight w:val="0"/>
                      <w:marTop w:val="0"/>
                      <w:marBottom w:val="0"/>
                      <w:divBdr>
                        <w:top w:val="none" w:sz="0" w:space="0" w:color="auto"/>
                        <w:left w:val="none" w:sz="0" w:space="0" w:color="auto"/>
                        <w:bottom w:val="none" w:sz="0" w:space="0" w:color="auto"/>
                        <w:right w:val="none" w:sz="0" w:space="0" w:color="auto"/>
                      </w:divBdr>
                    </w:div>
                    <w:div w:id="1634172147">
                      <w:marLeft w:val="0"/>
                      <w:marRight w:val="0"/>
                      <w:marTop w:val="0"/>
                      <w:marBottom w:val="0"/>
                      <w:divBdr>
                        <w:top w:val="none" w:sz="0" w:space="0" w:color="auto"/>
                        <w:left w:val="none" w:sz="0" w:space="0" w:color="auto"/>
                        <w:bottom w:val="none" w:sz="0" w:space="0" w:color="auto"/>
                        <w:right w:val="none" w:sz="0" w:space="0" w:color="auto"/>
                      </w:divBdr>
                    </w:div>
                    <w:div w:id="1779566708">
                      <w:marLeft w:val="0"/>
                      <w:marRight w:val="0"/>
                      <w:marTop w:val="0"/>
                      <w:marBottom w:val="0"/>
                      <w:divBdr>
                        <w:top w:val="none" w:sz="0" w:space="0" w:color="auto"/>
                        <w:left w:val="none" w:sz="0" w:space="0" w:color="auto"/>
                        <w:bottom w:val="none" w:sz="0" w:space="0" w:color="auto"/>
                        <w:right w:val="none" w:sz="0" w:space="0" w:color="auto"/>
                      </w:divBdr>
                    </w:div>
                    <w:div w:id="1887178586">
                      <w:marLeft w:val="0"/>
                      <w:marRight w:val="0"/>
                      <w:marTop w:val="0"/>
                      <w:marBottom w:val="0"/>
                      <w:divBdr>
                        <w:top w:val="none" w:sz="0" w:space="0" w:color="auto"/>
                        <w:left w:val="none" w:sz="0" w:space="0" w:color="auto"/>
                        <w:bottom w:val="none" w:sz="0" w:space="0" w:color="auto"/>
                        <w:right w:val="none" w:sz="0" w:space="0" w:color="auto"/>
                      </w:divBdr>
                    </w:div>
                    <w:div w:id="1979143821">
                      <w:marLeft w:val="0"/>
                      <w:marRight w:val="0"/>
                      <w:marTop w:val="0"/>
                      <w:marBottom w:val="0"/>
                      <w:divBdr>
                        <w:top w:val="none" w:sz="0" w:space="0" w:color="auto"/>
                        <w:left w:val="none" w:sz="0" w:space="0" w:color="auto"/>
                        <w:bottom w:val="none" w:sz="0" w:space="0" w:color="auto"/>
                        <w:right w:val="none" w:sz="0" w:space="0" w:color="auto"/>
                      </w:divBdr>
                    </w:div>
                    <w:div w:id="2052805768">
                      <w:marLeft w:val="0"/>
                      <w:marRight w:val="0"/>
                      <w:marTop w:val="0"/>
                      <w:marBottom w:val="0"/>
                      <w:divBdr>
                        <w:top w:val="none" w:sz="0" w:space="0" w:color="auto"/>
                        <w:left w:val="none" w:sz="0" w:space="0" w:color="auto"/>
                        <w:bottom w:val="none" w:sz="0" w:space="0" w:color="auto"/>
                        <w:right w:val="none" w:sz="0" w:space="0" w:color="auto"/>
                      </w:divBdr>
                    </w:div>
                    <w:div w:id="21377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577547">
          <w:marLeft w:val="0"/>
          <w:marRight w:val="0"/>
          <w:marTop w:val="0"/>
          <w:marBottom w:val="300"/>
          <w:divBdr>
            <w:top w:val="none" w:sz="0" w:space="0" w:color="auto"/>
            <w:left w:val="none" w:sz="0" w:space="0" w:color="auto"/>
            <w:bottom w:val="none" w:sz="0" w:space="0" w:color="auto"/>
            <w:right w:val="none" w:sz="0" w:space="0" w:color="auto"/>
          </w:divBdr>
          <w:divsChild>
            <w:div w:id="1593274118">
              <w:marLeft w:val="135"/>
              <w:marRight w:val="135"/>
              <w:marTop w:val="135"/>
              <w:marBottom w:val="480"/>
              <w:divBdr>
                <w:top w:val="none" w:sz="0" w:space="0" w:color="auto"/>
                <w:left w:val="none" w:sz="0" w:space="0" w:color="auto"/>
                <w:bottom w:val="none" w:sz="0" w:space="0" w:color="auto"/>
                <w:right w:val="none" w:sz="0" w:space="0" w:color="auto"/>
              </w:divBdr>
              <w:divsChild>
                <w:div w:id="19022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08464">
          <w:marLeft w:val="0"/>
          <w:marRight w:val="0"/>
          <w:marTop w:val="0"/>
          <w:marBottom w:val="300"/>
          <w:divBdr>
            <w:top w:val="none" w:sz="0" w:space="0" w:color="auto"/>
            <w:left w:val="none" w:sz="0" w:space="0" w:color="auto"/>
            <w:bottom w:val="none" w:sz="0" w:space="0" w:color="auto"/>
            <w:right w:val="none" w:sz="0" w:space="0" w:color="auto"/>
          </w:divBdr>
          <w:divsChild>
            <w:div w:id="128209284">
              <w:marLeft w:val="0"/>
              <w:marRight w:val="0"/>
              <w:marTop w:val="0"/>
              <w:marBottom w:val="0"/>
              <w:divBdr>
                <w:top w:val="none" w:sz="0" w:space="0" w:color="auto"/>
                <w:left w:val="none" w:sz="0" w:space="0" w:color="auto"/>
                <w:bottom w:val="none" w:sz="0" w:space="0" w:color="auto"/>
                <w:right w:val="none" w:sz="0" w:space="0" w:color="auto"/>
              </w:divBdr>
            </w:div>
          </w:divsChild>
        </w:div>
        <w:div w:id="1631936027">
          <w:marLeft w:val="0"/>
          <w:marRight w:val="0"/>
          <w:marTop w:val="0"/>
          <w:marBottom w:val="300"/>
          <w:divBdr>
            <w:top w:val="none" w:sz="0" w:space="0" w:color="auto"/>
            <w:left w:val="none" w:sz="0" w:space="0" w:color="auto"/>
            <w:bottom w:val="none" w:sz="0" w:space="0" w:color="auto"/>
            <w:right w:val="none" w:sz="0" w:space="0" w:color="auto"/>
          </w:divBdr>
        </w:div>
        <w:div w:id="1912040535">
          <w:marLeft w:val="0"/>
          <w:marRight w:val="0"/>
          <w:marTop w:val="0"/>
          <w:marBottom w:val="300"/>
          <w:divBdr>
            <w:top w:val="none" w:sz="0" w:space="0" w:color="auto"/>
            <w:left w:val="none" w:sz="0" w:space="0" w:color="auto"/>
            <w:bottom w:val="none" w:sz="0" w:space="0" w:color="auto"/>
            <w:right w:val="none" w:sz="0" w:space="0" w:color="auto"/>
          </w:divBdr>
        </w:div>
      </w:divsChild>
    </w:div>
    <w:div w:id="1154834917">
      <w:bodyDiv w:val="1"/>
      <w:marLeft w:val="0"/>
      <w:marRight w:val="0"/>
      <w:marTop w:val="0"/>
      <w:marBottom w:val="0"/>
      <w:divBdr>
        <w:top w:val="none" w:sz="0" w:space="0" w:color="auto"/>
        <w:left w:val="none" w:sz="0" w:space="0" w:color="auto"/>
        <w:bottom w:val="none" w:sz="0" w:space="0" w:color="auto"/>
        <w:right w:val="none" w:sz="0" w:space="0" w:color="auto"/>
      </w:divBdr>
    </w:div>
    <w:div w:id="1172909576">
      <w:bodyDiv w:val="1"/>
      <w:marLeft w:val="0"/>
      <w:marRight w:val="0"/>
      <w:marTop w:val="0"/>
      <w:marBottom w:val="0"/>
      <w:divBdr>
        <w:top w:val="none" w:sz="0" w:space="0" w:color="auto"/>
        <w:left w:val="none" w:sz="0" w:space="0" w:color="auto"/>
        <w:bottom w:val="none" w:sz="0" w:space="0" w:color="auto"/>
        <w:right w:val="none" w:sz="0" w:space="0" w:color="auto"/>
      </w:divBdr>
    </w:div>
    <w:div w:id="1185904691">
      <w:bodyDiv w:val="1"/>
      <w:marLeft w:val="0"/>
      <w:marRight w:val="0"/>
      <w:marTop w:val="0"/>
      <w:marBottom w:val="0"/>
      <w:divBdr>
        <w:top w:val="none" w:sz="0" w:space="0" w:color="auto"/>
        <w:left w:val="none" w:sz="0" w:space="0" w:color="auto"/>
        <w:bottom w:val="none" w:sz="0" w:space="0" w:color="auto"/>
        <w:right w:val="none" w:sz="0" w:space="0" w:color="auto"/>
      </w:divBdr>
    </w:div>
    <w:div w:id="1192037355">
      <w:bodyDiv w:val="1"/>
      <w:marLeft w:val="0"/>
      <w:marRight w:val="0"/>
      <w:marTop w:val="0"/>
      <w:marBottom w:val="0"/>
      <w:divBdr>
        <w:top w:val="none" w:sz="0" w:space="0" w:color="auto"/>
        <w:left w:val="none" w:sz="0" w:space="0" w:color="auto"/>
        <w:bottom w:val="none" w:sz="0" w:space="0" w:color="auto"/>
        <w:right w:val="none" w:sz="0" w:space="0" w:color="auto"/>
      </w:divBdr>
    </w:div>
    <w:div w:id="1203710778">
      <w:bodyDiv w:val="1"/>
      <w:marLeft w:val="0"/>
      <w:marRight w:val="0"/>
      <w:marTop w:val="0"/>
      <w:marBottom w:val="0"/>
      <w:divBdr>
        <w:top w:val="none" w:sz="0" w:space="0" w:color="auto"/>
        <w:left w:val="none" w:sz="0" w:space="0" w:color="auto"/>
        <w:bottom w:val="none" w:sz="0" w:space="0" w:color="auto"/>
        <w:right w:val="none" w:sz="0" w:space="0" w:color="auto"/>
      </w:divBdr>
    </w:div>
    <w:div w:id="1210726336">
      <w:bodyDiv w:val="1"/>
      <w:marLeft w:val="0"/>
      <w:marRight w:val="0"/>
      <w:marTop w:val="0"/>
      <w:marBottom w:val="0"/>
      <w:divBdr>
        <w:top w:val="none" w:sz="0" w:space="0" w:color="auto"/>
        <w:left w:val="none" w:sz="0" w:space="0" w:color="auto"/>
        <w:bottom w:val="none" w:sz="0" w:space="0" w:color="auto"/>
        <w:right w:val="none" w:sz="0" w:space="0" w:color="auto"/>
      </w:divBdr>
    </w:div>
    <w:div w:id="1233850920">
      <w:bodyDiv w:val="1"/>
      <w:marLeft w:val="0"/>
      <w:marRight w:val="0"/>
      <w:marTop w:val="0"/>
      <w:marBottom w:val="0"/>
      <w:divBdr>
        <w:top w:val="none" w:sz="0" w:space="0" w:color="auto"/>
        <w:left w:val="none" w:sz="0" w:space="0" w:color="auto"/>
        <w:bottom w:val="none" w:sz="0" w:space="0" w:color="auto"/>
        <w:right w:val="none" w:sz="0" w:space="0" w:color="auto"/>
      </w:divBdr>
    </w:div>
    <w:div w:id="1267693017">
      <w:bodyDiv w:val="1"/>
      <w:marLeft w:val="0"/>
      <w:marRight w:val="0"/>
      <w:marTop w:val="0"/>
      <w:marBottom w:val="0"/>
      <w:divBdr>
        <w:top w:val="none" w:sz="0" w:space="0" w:color="auto"/>
        <w:left w:val="none" w:sz="0" w:space="0" w:color="auto"/>
        <w:bottom w:val="none" w:sz="0" w:space="0" w:color="auto"/>
        <w:right w:val="none" w:sz="0" w:space="0" w:color="auto"/>
      </w:divBdr>
    </w:div>
    <w:div w:id="1301765827">
      <w:bodyDiv w:val="1"/>
      <w:marLeft w:val="0"/>
      <w:marRight w:val="0"/>
      <w:marTop w:val="0"/>
      <w:marBottom w:val="0"/>
      <w:divBdr>
        <w:top w:val="none" w:sz="0" w:space="0" w:color="auto"/>
        <w:left w:val="none" w:sz="0" w:space="0" w:color="auto"/>
        <w:bottom w:val="none" w:sz="0" w:space="0" w:color="auto"/>
        <w:right w:val="none" w:sz="0" w:space="0" w:color="auto"/>
      </w:divBdr>
    </w:div>
    <w:div w:id="1318680200">
      <w:bodyDiv w:val="1"/>
      <w:marLeft w:val="0"/>
      <w:marRight w:val="0"/>
      <w:marTop w:val="0"/>
      <w:marBottom w:val="0"/>
      <w:divBdr>
        <w:top w:val="none" w:sz="0" w:space="0" w:color="auto"/>
        <w:left w:val="none" w:sz="0" w:space="0" w:color="auto"/>
        <w:bottom w:val="none" w:sz="0" w:space="0" w:color="auto"/>
        <w:right w:val="none" w:sz="0" w:space="0" w:color="auto"/>
      </w:divBdr>
    </w:div>
    <w:div w:id="1330790353">
      <w:bodyDiv w:val="1"/>
      <w:marLeft w:val="0"/>
      <w:marRight w:val="0"/>
      <w:marTop w:val="0"/>
      <w:marBottom w:val="0"/>
      <w:divBdr>
        <w:top w:val="none" w:sz="0" w:space="0" w:color="auto"/>
        <w:left w:val="none" w:sz="0" w:space="0" w:color="auto"/>
        <w:bottom w:val="none" w:sz="0" w:space="0" w:color="auto"/>
        <w:right w:val="none" w:sz="0" w:space="0" w:color="auto"/>
      </w:divBdr>
    </w:div>
    <w:div w:id="1348368796">
      <w:bodyDiv w:val="1"/>
      <w:marLeft w:val="0"/>
      <w:marRight w:val="0"/>
      <w:marTop w:val="0"/>
      <w:marBottom w:val="0"/>
      <w:divBdr>
        <w:top w:val="none" w:sz="0" w:space="0" w:color="auto"/>
        <w:left w:val="none" w:sz="0" w:space="0" w:color="auto"/>
        <w:bottom w:val="none" w:sz="0" w:space="0" w:color="auto"/>
        <w:right w:val="none" w:sz="0" w:space="0" w:color="auto"/>
      </w:divBdr>
    </w:div>
    <w:div w:id="1372879759">
      <w:bodyDiv w:val="1"/>
      <w:marLeft w:val="0"/>
      <w:marRight w:val="0"/>
      <w:marTop w:val="0"/>
      <w:marBottom w:val="0"/>
      <w:divBdr>
        <w:top w:val="none" w:sz="0" w:space="0" w:color="auto"/>
        <w:left w:val="none" w:sz="0" w:space="0" w:color="auto"/>
        <w:bottom w:val="none" w:sz="0" w:space="0" w:color="auto"/>
        <w:right w:val="none" w:sz="0" w:space="0" w:color="auto"/>
      </w:divBdr>
    </w:div>
    <w:div w:id="1375542256">
      <w:bodyDiv w:val="1"/>
      <w:marLeft w:val="0"/>
      <w:marRight w:val="0"/>
      <w:marTop w:val="0"/>
      <w:marBottom w:val="0"/>
      <w:divBdr>
        <w:top w:val="none" w:sz="0" w:space="0" w:color="auto"/>
        <w:left w:val="none" w:sz="0" w:space="0" w:color="auto"/>
        <w:bottom w:val="none" w:sz="0" w:space="0" w:color="auto"/>
        <w:right w:val="none" w:sz="0" w:space="0" w:color="auto"/>
      </w:divBdr>
    </w:div>
    <w:div w:id="1384867083">
      <w:bodyDiv w:val="1"/>
      <w:marLeft w:val="0"/>
      <w:marRight w:val="0"/>
      <w:marTop w:val="0"/>
      <w:marBottom w:val="0"/>
      <w:divBdr>
        <w:top w:val="none" w:sz="0" w:space="0" w:color="auto"/>
        <w:left w:val="none" w:sz="0" w:space="0" w:color="auto"/>
        <w:bottom w:val="none" w:sz="0" w:space="0" w:color="auto"/>
        <w:right w:val="none" w:sz="0" w:space="0" w:color="auto"/>
      </w:divBdr>
    </w:div>
    <w:div w:id="1386369104">
      <w:bodyDiv w:val="1"/>
      <w:marLeft w:val="0"/>
      <w:marRight w:val="0"/>
      <w:marTop w:val="0"/>
      <w:marBottom w:val="0"/>
      <w:divBdr>
        <w:top w:val="none" w:sz="0" w:space="0" w:color="auto"/>
        <w:left w:val="none" w:sz="0" w:space="0" w:color="auto"/>
        <w:bottom w:val="none" w:sz="0" w:space="0" w:color="auto"/>
        <w:right w:val="none" w:sz="0" w:space="0" w:color="auto"/>
      </w:divBdr>
      <w:divsChild>
        <w:div w:id="696925320">
          <w:marLeft w:val="0"/>
          <w:marRight w:val="0"/>
          <w:marTop w:val="0"/>
          <w:marBottom w:val="300"/>
          <w:divBdr>
            <w:top w:val="none" w:sz="0" w:space="0" w:color="auto"/>
            <w:left w:val="none" w:sz="0" w:space="0" w:color="auto"/>
            <w:bottom w:val="none" w:sz="0" w:space="0" w:color="auto"/>
            <w:right w:val="none" w:sz="0" w:space="0" w:color="auto"/>
          </w:divBdr>
          <w:divsChild>
            <w:div w:id="1008093319">
              <w:marLeft w:val="0"/>
              <w:marRight w:val="0"/>
              <w:marTop w:val="0"/>
              <w:marBottom w:val="0"/>
              <w:divBdr>
                <w:top w:val="none" w:sz="0" w:space="0" w:color="auto"/>
                <w:left w:val="none" w:sz="0" w:space="0" w:color="auto"/>
                <w:bottom w:val="none" w:sz="0" w:space="0" w:color="auto"/>
                <w:right w:val="none" w:sz="0" w:space="0" w:color="auto"/>
              </w:divBdr>
              <w:divsChild>
                <w:div w:id="1051269527">
                  <w:marLeft w:val="0"/>
                  <w:marRight w:val="0"/>
                  <w:marTop w:val="0"/>
                  <w:marBottom w:val="0"/>
                  <w:divBdr>
                    <w:top w:val="none" w:sz="0" w:space="0" w:color="auto"/>
                    <w:left w:val="none" w:sz="0" w:space="0" w:color="auto"/>
                    <w:bottom w:val="none" w:sz="0" w:space="0" w:color="auto"/>
                    <w:right w:val="none" w:sz="0" w:space="0" w:color="auto"/>
                  </w:divBdr>
                  <w:divsChild>
                    <w:div w:id="12257198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67829832">
              <w:marLeft w:val="0"/>
              <w:marRight w:val="0"/>
              <w:marTop w:val="0"/>
              <w:marBottom w:val="0"/>
              <w:divBdr>
                <w:top w:val="single" w:sz="6" w:space="9" w:color="D2D4D6"/>
                <w:left w:val="none" w:sz="0" w:space="0" w:color="auto"/>
                <w:bottom w:val="none" w:sz="0" w:space="0" w:color="auto"/>
                <w:right w:val="none" w:sz="0" w:space="0" w:color="auto"/>
              </w:divBdr>
              <w:divsChild>
                <w:div w:id="2147043512">
                  <w:marLeft w:val="0"/>
                  <w:marRight w:val="0"/>
                  <w:marTop w:val="0"/>
                  <w:marBottom w:val="0"/>
                  <w:divBdr>
                    <w:top w:val="none" w:sz="0" w:space="0" w:color="auto"/>
                    <w:left w:val="none" w:sz="0" w:space="0" w:color="auto"/>
                    <w:bottom w:val="none" w:sz="0" w:space="0" w:color="auto"/>
                    <w:right w:val="none" w:sz="0" w:space="0" w:color="auto"/>
                  </w:divBdr>
                  <w:divsChild>
                    <w:div w:id="74280147">
                      <w:marLeft w:val="0"/>
                      <w:marRight w:val="0"/>
                      <w:marTop w:val="0"/>
                      <w:marBottom w:val="0"/>
                      <w:divBdr>
                        <w:top w:val="single" w:sz="2" w:space="8" w:color="FFFFFF"/>
                        <w:left w:val="single" w:sz="2" w:space="0" w:color="FFFFFF"/>
                        <w:bottom w:val="single" w:sz="2" w:space="0" w:color="FFFFFF"/>
                        <w:right w:val="single" w:sz="2" w:space="0" w:color="FFFFFF"/>
                      </w:divBdr>
                      <w:divsChild>
                        <w:div w:id="178006582">
                          <w:marLeft w:val="0"/>
                          <w:marRight w:val="0"/>
                          <w:marTop w:val="0"/>
                          <w:marBottom w:val="0"/>
                          <w:divBdr>
                            <w:top w:val="none" w:sz="0" w:space="0" w:color="auto"/>
                            <w:left w:val="none" w:sz="0" w:space="0" w:color="auto"/>
                            <w:bottom w:val="none" w:sz="0" w:space="0" w:color="auto"/>
                            <w:right w:val="none" w:sz="0" w:space="0" w:color="auto"/>
                          </w:divBdr>
                        </w:div>
                        <w:div w:id="1822035535">
                          <w:marLeft w:val="0"/>
                          <w:marRight w:val="0"/>
                          <w:marTop w:val="0"/>
                          <w:marBottom w:val="0"/>
                          <w:divBdr>
                            <w:top w:val="none" w:sz="0" w:space="0" w:color="auto"/>
                            <w:left w:val="none" w:sz="0" w:space="0" w:color="auto"/>
                            <w:bottom w:val="none" w:sz="0" w:space="0" w:color="auto"/>
                            <w:right w:val="none" w:sz="0" w:space="0" w:color="auto"/>
                          </w:divBdr>
                          <w:divsChild>
                            <w:div w:id="1154177970">
                              <w:marLeft w:val="0"/>
                              <w:marRight w:val="0"/>
                              <w:marTop w:val="0"/>
                              <w:marBottom w:val="0"/>
                              <w:divBdr>
                                <w:top w:val="none" w:sz="0" w:space="0" w:color="auto"/>
                                <w:left w:val="none" w:sz="0" w:space="0" w:color="auto"/>
                                <w:bottom w:val="none" w:sz="0" w:space="0" w:color="auto"/>
                                <w:right w:val="none" w:sz="0" w:space="0" w:color="auto"/>
                              </w:divBdr>
                              <w:divsChild>
                                <w:div w:id="1574897312">
                                  <w:marLeft w:val="0"/>
                                  <w:marRight w:val="0"/>
                                  <w:marTop w:val="0"/>
                                  <w:marBottom w:val="0"/>
                                  <w:divBdr>
                                    <w:top w:val="single" w:sz="6" w:space="8" w:color="808080"/>
                                    <w:left w:val="none" w:sz="0" w:space="0" w:color="auto"/>
                                    <w:bottom w:val="none" w:sz="0" w:space="0" w:color="auto"/>
                                    <w:right w:val="none" w:sz="0" w:space="0" w:color="auto"/>
                                  </w:divBdr>
                                  <w:divsChild>
                                    <w:div w:id="18524461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110930407">
                          <w:marLeft w:val="0"/>
                          <w:marRight w:val="0"/>
                          <w:marTop w:val="0"/>
                          <w:marBottom w:val="0"/>
                          <w:divBdr>
                            <w:top w:val="none" w:sz="0" w:space="0" w:color="auto"/>
                            <w:left w:val="none" w:sz="0" w:space="0" w:color="auto"/>
                            <w:bottom w:val="none" w:sz="0" w:space="0" w:color="auto"/>
                            <w:right w:val="none" w:sz="0" w:space="0" w:color="auto"/>
                          </w:divBdr>
                          <w:divsChild>
                            <w:div w:id="1874615349">
                              <w:marLeft w:val="0"/>
                              <w:marRight w:val="0"/>
                              <w:marTop w:val="0"/>
                              <w:marBottom w:val="0"/>
                              <w:divBdr>
                                <w:top w:val="none" w:sz="0" w:space="0" w:color="auto"/>
                                <w:left w:val="none" w:sz="0" w:space="0" w:color="auto"/>
                                <w:bottom w:val="none" w:sz="0" w:space="0" w:color="auto"/>
                                <w:right w:val="none" w:sz="0" w:space="0" w:color="auto"/>
                              </w:divBdr>
                              <w:divsChild>
                                <w:div w:id="145169516">
                                  <w:marLeft w:val="0"/>
                                  <w:marRight w:val="0"/>
                                  <w:marTop w:val="0"/>
                                  <w:marBottom w:val="0"/>
                                  <w:divBdr>
                                    <w:top w:val="single" w:sz="6" w:space="8" w:color="808080"/>
                                    <w:left w:val="none" w:sz="0" w:space="0" w:color="auto"/>
                                    <w:bottom w:val="none" w:sz="0" w:space="0" w:color="auto"/>
                                    <w:right w:val="none" w:sz="0" w:space="0" w:color="auto"/>
                                  </w:divBdr>
                                  <w:divsChild>
                                    <w:div w:id="14440086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841278">
          <w:marLeft w:val="0"/>
          <w:marRight w:val="0"/>
          <w:marTop w:val="0"/>
          <w:marBottom w:val="300"/>
          <w:divBdr>
            <w:top w:val="none" w:sz="0" w:space="0" w:color="auto"/>
            <w:left w:val="none" w:sz="0" w:space="0" w:color="auto"/>
            <w:bottom w:val="none" w:sz="0" w:space="0" w:color="auto"/>
            <w:right w:val="none" w:sz="0" w:space="0" w:color="auto"/>
          </w:divBdr>
          <w:divsChild>
            <w:div w:id="1955357484">
              <w:marLeft w:val="0"/>
              <w:marRight w:val="0"/>
              <w:marTop w:val="0"/>
              <w:marBottom w:val="0"/>
              <w:divBdr>
                <w:top w:val="none" w:sz="0" w:space="0" w:color="auto"/>
                <w:left w:val="none" w:sz="0" w:space="0" w:color="auto"/>
                <w:bottom w:val="none" w:sz="0" w:space="0" w:color="auto"/>
                <w:right w:val="none" w:sz="0" w:space="0" w:color="auto"/>
              </w:divBdr>
            </w:div>
          </w:divsChild>
        </w:div>
        <w:div w:id="1005939379">
          <w:marLeft w:val="0"/>
          <w:marRight w:val="0"/>
          <w:marTop w:val="0"/>
          <w:marBottom w:val="300"/>
          <w:divBdr>
            <w:top w:val="none" w:sz="0" w:space="0" w:color="auto"/>
            <w:left w:val="none" w:sz="0" w:space="0" w:color="auto"/>
            <w:bottom w:val="none" w:sz="0" w:space="0" w:color="auto"/>
            <w:right w:val="none" w:sz="0" w:space="0" w:color="auto"/>
          </w:divBdr>
          <w:divsChild>
            <w:div w:id="239758689">
              <w:marLeft w:val="135"/>
              <w:marRight w:val="135"/>
              <w:marTop w:val="135"/>
              <w:marBottom w:val="480"/>
              <w:divBdr>
                <w:top w:val="none" w:sz="0" w:space="0" w:color="auto"/>
                <w:left w:val="none" w:sz="0" w:space="0" w:color="auto"/>
                <w:bottom w:val="none" w:sz="0" w:space="0" w:color="auto"/>
                <w:right w:val="none" w:sz="0" w:space="0" w:color="auto"/>
              </w:divBdr>
              <w:divsChild>
                <w:div w:id="15053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62313">
          <w:marLeft w:val="0"/>
          <w:marRight w:val="0"/>
          <w:marTop w:val="0"/>
          <w:marBottom w:val="300"/>
          <w:divBdr>
            <w:top w:val="none" w:sz="0" w:space="0" w:color="auto"/>
            <w:left w:val="none" w:sz="0" w:space="0" w:color="auto"/>
            <w:bottom w:val="none" w:sz="0" w:space="0" w:color="auto"/>
            <w:right w:val="none" w:sz="0" w:space="0" w:color="auto"/>
          </w:divBdr>
        </w:div>
        <w:div w:id="1765417542">
          <w:marLeft w:val="0"/>
          <w:marRight w:val="0"/>
          <w:marTop w:val="0"/>
          <w:marBottom w:val="0"/>
          <w:divBdr>
            <w:top w:val="none" w:sz="0" w:space="0" w:color="auto"/>
            <w:left w:val="none" w:sz="0" w:space="0" w:color="auto"/>
            <w:bottom w:val="none" w:sz="0" w:space="0" w:color="auto"/>
            <w:right w:val="none" w:sz="0" w:space="0" w:color="auto"/>
          </w:divBdr>
          <w:divsChild>
            <w:div w:id="194730960">
              <w:marLeft w:val="0"/>
              <w:marRight w:val="0"/>
              <w:marTop w:val="0"/>
              <w:marBottom w:val="0"/>
              <w:divBdr>
                <w:top w:val="none" w:sz="0" w:space="0" w:color="auto"/>
                <w:left w:val="none" w:sz="0" w:space="0" w:color="auto"/>
                <w:bottom w:val="none" w:sz="0" w:space="0" w:color="auto"/>
                <w:right w:val="none" w:sz="0" w:space="0" w:color="auto"/>
              </w:divBdr>
              <w:divsChild>
                <w:div w:id="66810841">
                  <w:marLeft w:val="0"/>
                  <w:marRight w:val="0"/>
                  <w:marTop w:val="0"/>
                  <w:marBottom w:val="0"/>
                  <w:divBdr>
                    <w:top w:val="none" w:sz="0" w:space="0" w:color="auto"/>
                    <w:left w:val="none" w:sz="0" w:space="0" w:color="auto"/>
                    <w:bottom w:val="none" w:sz="0" w:space="0" w:color="auto"/>
                    <w:right w:val="none" w:sz="0" w:space="0" w:color="auto"/>
                  </w:divBdr>
                  <w:divsChild>
                    <w:div w:id="87384849">
                      <w:marLeft w:val="0"/>
                      <w:marRight w:val="0"/>
                      <w:marTop w:val="0"/>
                      <w:marBottom w:val="0"/>
                      <w:divBdr>
                        <w:top w:val="none" w:sz="0" w:space="0" w:color="auto"/>
                        <w:left w:val="none" w:sz="0" w:space="0" w:color="auto"/>
                        <w:bottom w:val="none" w:sz="0" w:space="0" w:color="auto"/>
                        <w:right w:val="none" w:sz="0" w:space="0" w:color="auto"/>
                      </w:divBdr>
                    </w:div>
                    <w:div w:id="281889185">
                      <w:marLeft w:val="0"/>
                      <w:marRight w:val="0"/>
                      <w:marTop w:val="0"/>
                      <w:marBottom w:val="0"/>
                      <w:divBdr>
                        <w:top w:val="none" w:sz="0" w:space="0" w:color="auto"/>
                        <w:left w:val="none" w:sz="0" w:space="0" w:color="auto"/>
                        <w:bottom w:val="none" w:sz="0" w:space="0" w:color="auto"/>
                        <w:right w:val="none" w:sz="0" w:space="0" w:color="auto"/>
                      </w:divBdr>
                    </w:div>
                    <w:div w:id="396898473">
                      <w:marLeft w:val="0"/>
                      <w:marRight w:val="0"/>
                      <w:marTop w:val="0"/>
                      <w:marBottom w:val="0"/>
                      <w:divBdr>
                        <w:top w:val="none" w:sz="0" w:space="0" w:color="auto"/>
                        <w:left w:val="none" w:sz="0" w:space="0" w:color="auto"/>
                        <w:bottom w:val="none" w:sz="0" w:space="0" w:color="auto"/>
                        <w:right w:val="none" w:sz="0" w:space="0" w:color="auto"/>
                      </w:divBdr>
                    </w:div>
                    <w:div w:id="402141545">
                      <w:marLeft w:val="0"/>
                      <w:marRight w:val="0"/>
                      <w:marTop w:val="0"/>
                      <w:marBottom w:val="0"/>
                      <w:divBdr>
                        <w:top w:val="none" w:sz="0" w:space="0" w:color="auto"/>
                        <w:left w:val="none" w:sz="0" w:space="0" w:color="auto"/>
                        <w:bottom w:val="none" w:sz="0" w:space="0" w:color="auto"/>
                        <w:right w:val="none" w:sz="0" w:space="0" w:color="auto"/>
                      </w:divBdr>
                    </w:div>
                    <w:div w:id="442919763">
                      <w:marLeft w:val="0"/>
                      <w:marRight w:val="0"/>
                      <w:marTop w:val="0"/>
                      <w:marBottom w:val="0"/>
                      <w:divBdr>
                        <w:top w:val="none" w:sz="0" w:space="0" w:color="auto"/>
                        <w:left w:val="none" w:sz="0" w:space="0" w:color="auto"/>
                        <w:bottom w:val="none" w:sz="0" w:space="0" w:color="auto"/>
                        <w:right w:val="none" w:sz="0" w:space="0" w:color="auto"/>
                      </w:divBdr>
                    </w:div>
                    <w:div w:id="458962876">
                      <w:marLeft w:val="0"/>
                      <w:marRight w:val="0"/>
                      <w:marTop w:val="0"/>
                      <w:marBottom w:val="0"/>
                      <w:divBdr>
                        <w:top w:val="none" w:sz="0" w:space="0" w:color="auto"/>
                        <w:left w:val="none" w:sz="0" w:space="0" w:color="auto"/>
                        <w:bottom w:val="none" w:sz="0" w:space="0" w:color="auto"/>
                        <w:right w:val="none" w:sz="0" w:space="0" w:color="auto"/>
                      </w:divBdr>
                    </w:div>
                    <w:div w:id="483278395">
                      <w:marLeft w:val="0"/>
                      <w:marRight w:val="0"/>
                      <w:marTop w:val="0"/>
                      <w:marBottom w:val="0"/>
                      <w:divBdr>
                        <w:top w:val="none" w:sz="0" w:space="0" w:color="auto"/>
                        <w:left w:val="none" w:sz="0" w:space="0" w:color="auto"/>
                        <w:bottom w:val="none" w:sz="0" w:space="0" w:color="auto"/>
                        <w:right w:val="none" w:sz="0" w:space="0" w:color="auto"/>
                      </w:divBdr>
                    </w:div>
                    <w:div w:id="486097931">
                      <w:marLeft w:val="0"/>
                      <w:marRight w:val="0"/>
                      <w:marTop w:val="0"/>
                      <w:marBottom w:val="0"/>
                      <w:divBdr>
                        <w:top w:val="none" w:sz="0" w:space="0" w:color="auto"/>
                        <w:left w:val="none" w:sz="0" w:space="0" w:color="auto"/>
                        <w:bottom w:val="none" w:sz="0" w:space="0" w:color="auto"/>
                        <w:right w:val="none" w:sz="0" w:space="0" w:color="auto"/>
                      </w:divBdr>
                    </w:div>
                    <w:div w:id="775365299">
                      <w:marLeft w:val="0"/>
                      <w:marRight w:val="0"/>
                      <w:marTop w:val="0"/>
                      <w:marBottom w:val="0"/>
                      <w:divBdr>
                        <w:top w:val="none" w:sz="0" w:space="0" w:color="auto"/>
                        <w:left w:val="none" w:sz="0" w:space="0" w:color="auto"/>
                        <w:bottom w:val="none" w:sz="0" w:space="0" w:color="auto"/>
                        <w:right w:val="none" w:sz="0" w:space="0" w:color="auto"/>
                      </w:divBdr>
                    </w:div>
                    <w:div w:id="1002321818">
                      <w:marLeft w:val="0"/>
                      <w:marRight w:val="0"/>
                      <w:marTop w:val="0"/>
                      <w:marBottom w:val="0"/>
                      <w:divBdr>
                        <w:top w:val="none" w:sz="0" w:space="0" w:color="auto"/>
                        <w:left w:val="none" w:sz="0" w:space="0" w:color="auto"/>
                        <w:bottom w:val="none" w:sz="0" w:space="0" w:color="auto"/>
                        <w:right w:val="none" w:sz="0" w:space="0" w:color="auto"/>
                      </w:divBdr>
                    </w:div>
                    <w:div w:id="1272394679">
                      <w:marLeft w:val="0"/>
                      <w:marRight w:val="0"/>
                      <w:marTop w:val="0"/>
                      <w:marBottom w:val="0"/>
                      <w:divBdr>
                        <w:top w:val="none" w:sz="0" w:space="0" w:color="auto"/>
                        <w:left w:val="none" w:sz="0" w:space="0" w:color="auto"/>
                        <w:bottom w:val="none" w:sz="0" w:space="0" w:color="auto"/>
                        <w:right w:val="none" w:sz="0" w:space="0" w:color="auto"/>
                      </w:divBdr>
                    </w:div>
                    <w:div w:id="1375540403">
                      <w:marLeft w:val="0"/>
                      <w:marRight w:val="0"/>
                      <w:marTop w:val="0"/>
                      <w:marBottom w:val="0"/>
                      <w:divBdr>
                        <w:top w:val="none" w:sz="0" w:space="0" w:color="auto"/>
                        <w:left w:val="none" w:sz="0" w:space="0" w:color="auto"/>
                        <w:bottom w:val="none" w:sz="0" w:space="0" w:color="auto"/>
                        <w:right w:val="none" w:sz="0" w:space="0" w:color="auto"/>
                      </w:divBdr>
                    </w:div>
                    <w:div w:id="1439328731">
                      <w:marLeft w:val="0"/>
                      <w:marRight w:val="0"/>
                      <w:marTop w:val="0"/>
                      <w:marBottom w:val="0"/>
                      <w:divBdr>
                        <w:top w:val="none" w:sz="0" w:space="0" w:color="auto"/>
                        <w:left w:val="none" w:sz="0" w:space="0" w:color="auto"/>
                        <w:bottom w:val="none" w:sz="0" w:space="0" w:color="auto"/>
                        <w:right w:val="none" w:sz="0" w:space="0" w:color="auto"/>
                      </w:divBdr>
                    </w:div>
                    <w:div w:id="1604654786">
                      <w:marLeft w:val="0"/>
                      <w:marRight w:val="0"/>
                      <w:marTop w:val="0"/>
                      <w:marBottom w:val="0"/>
                      <w:divBdr>
                        <w:top w:val="none" w:sz="0" w:space="0" w:color="auto"/>
                        <w:left w:val="none" w:sz="0" w:space="0" w:color="auto"/>
                        <w:bottom w:val="none" w:sz="0" w:space="0" w:color="auto"/>
                        <w:right w:val="none" w:sz="0" w:space="0" w:color="auto"/>
                      </w:divBdr>
                    </w:div>
                    <w:div w:id="1616670300">
                      <w:marLeft w:val="0"/>
                      <w:marRight w:val="0"/>
                      <w:marTop w:val="0"/>
                      <w:marBottom w:val="0"/>
                      <w:divBdr>
                        <w:top w:val="none" w:sz="0" w:space="0" w:color="auto"/>
                        <w:left w:val="none" w:sz="0" w:space="0" w:color="auto"/>
                        <w:bottom w:val="none" w:sz="0" w:space="0" w:color="auto"/>
                        <w:right w:val="none" w:sz="0" w:space="0" w:color="auto"/>
                      </w:divBdr>
                    </w:div>
                    <w:div w:id="1672680465">
                      <w:marLeft w:val="0"/>
                      <w:marRight w:val="0"/>
                      <w:marTop w:val="0"/>
                      <w:marBottom w:val="0"/>
                      <w:divBdr>
                        <w:top w:val="none" w:sz="0" w:space="0" w:color="auto"/>
                        <w:left w:val="none" w:sz="0" w:space="0" w:color="auto"/>
                        <w:bottom w:val="none" w:sz="0" w:space="0" w:color="auto"/>
                        <w:right w:val="none" w:sz="0" w:space="0" w:color="auto"/>
                      </w:divBdr>
                    </w:div>
                    <w:div w:id="1762798001">
                      <w:marLeft w:val="0"/>
                      <w:marRight w:val="0"/>
                      <w:marTop w:val="0"/>
                      <w:marBottom w:val="0"/>
                      <w:divBdr>
                        <w:top w:val="none" w:sz="0" w:space="0" w:color="auto"/>
                        <w:left w:val="none" w:sz="0" w:space="0" w:color="auto"/>
                        <w:bottom w:val="none" w:sz="0" w:space="0" w:color="auto"/>
                        <w:right w:val="none" w:sz="0" w:space="0" w:color="auto"/>
                      </w:divBdr>
                    </w:div>
                    <w:div w:id="1916544302">
                      <w:marLeft w:val="0"/>
                      <w:marRight w:val="0"/>
                      <w:marTop w:val="0"/>
                      <w:marBottom w:val="0"/>
                      <w:divBdr>
                        <w:top w:val="none" w:sz="0" w:space="0" w:color="auto"/>
                        <w:left w:val="none" w:sz="0" w:space="0" w:color="auto"/>
                        <w:bottom w:val="none" w:sz="0" w:space="0" w:color="auto"/>
                        <w:right w:val="none" w:sz="0" w:space="0" w:color="auto"/>
                      </w:divBdr>
                    </w:div>
                    <w:div w:id="2063206705">
                      <w:marLeft w:val="0"/>
                      <w:marRight w:val="0"/>
                      <w:marTop w:val="0"/>
                      <w:marBottom w:val="0"/>
                      <w:divBdr>
                        <w:top w:val="none" w:sz="0" w:space="0" w:color="auto"/>
                        <w:left w:val="none" w:sz="0" w:space="0" w:color="auto"/>
                        <w:bottom w:val="none" w:sz="0" w:space="0" w:color="auto"/>
                        <w:right w:val="none" w:sz="0" w:space="0" w:color="auto"/>
                      </w:divBdr>
                    </w:div>
                    <w:div w:id="2067802534">
                      <w:marLeft w:val="0"/>
                      <w:marRight w:val="0"/>
                      <w:marTop w:val="0"/>
                      <w:marBottom w:val="0"/>
                      <w:divBdr>
                        <w:top w:val="none" w:sz="0" w:space="0" w:color="auto"/>
                        <w:left w:val="none" w:sz="0" w:space="0" w:color="auto"/>
                        <w:bottom w:val="none" w:sz="0" w:space="0" w:color="auto"/>
                        <w:right w:val="none" w:sz="0" w:space="0" w:color="auto"/>
                      </w:divBdr>
                    </w:div>
                  </w:divsChild>
                </w:div>
                <w:div w:id="298537109">
                  <w:marLeft w:val="0"/>
                  <w:marRight w:val="0"/>
                  <w:marTop w:val="0"/>
                  <w:marBottom w:val="300"/>
                  <w:divBdr>
                    <w:top w:val="none" w:sz="0" w:space="0" w:color="auto"/>
                    <w:left w:val="none" w:sz="0" w:space="0" w:color="auto"/>
                    <w:bottom w:val="none" w:sz="0" w:space="0" w:color="auto"/>
                    <w:right w:val="none" w:sz="0" w:space="0" w:color="auto"/>
                  </w:divBdr>
                  <w:divsChild>
                    <w:div w:id="65227224">
                      <w:marLeft w:val="0"/>
                      <w:marRight w:val="0"/>
                      <w:marTop w:val="0"/>
                      <w:marBottom w:val="0"/>
                      <w:divBdr>
                        <w:top w:val="single" w:sz="6" w:space="9" w:color="D2D4D6"/>
                        <w:left w:val="none" w:sz="0" w:space="0" w:color="auto"/>
                        <w:bottom w:val="none" w:sz="0" w:space="0" w:color="auto"/>
                        <w:right w:val="none" w:sz="0" w:space="0" w:color="auto"/>
                      </w:divBdr>
                      <w:divsChild>
                        <w:div w:id="1556353792">
                          <w:marLeft w:val="0"/>
                          <w:marRight w:val="0"/>
                          <w:marTop w:val="0"/>
                          <w:marBottom w:val="0"/>
                          <w:divBdr>
                            <w:top w:val="none" w:sz="0" w:space="0" w:color="auto"/>
                            <w:left w:val="none" w:sz="0" w:space="0" w:color="auto"/>
                            <w:bottom w:val="none" w:sz="0" w:space="0" w:color="auto"/>
                            <w:right w:val="none" w:sz="0" w:space="0" w:color="auto"/>
                          </w:divBdr>
                          <w:divsChild>
                            <w:div w:id="932475274">
                              <w:marLeft w:val="0"/>
                              <w:marRight w:val="0"/>
                              <w:marTop w:val="0"/>
                              <w:marBottom w:val="0"/>
                              <w:divBdr>
                                <w:top w:val="none" w:sz="0" w:space="0" w:color="auto"/>
                                <w:left w:val="none" w:sz="0" w:space="0" w:color="auto"/>
                                <w:bottom w:val="none" w:sz="0" w:space="0" w:color="auto"/>
                                <w:right w:val="none" w:sz="0" w:space="0" w:color="auto"/>
                              </w:divBdr>
                              <w:divsChild>
                                <w:div w:id="1481579440">
                                  <w:marLeft w:val="0"/>
                                  <w:marRight w:val="0"/>
                                  <w:marTop w:val="0"/>
                                  <w:marBottom w:val="0"/>
                                  <w:divBdr>
                                    <w:top w:val="single" w:sz="6" w:space="0" w:color="D2D4D6"/>
                                    <w:left w:val="none" w:sz="0" w:space="0" w:color="auto"/>
                                    <w:bottom w:val="none" w:sz="0" w:space="0" w:color="auto"/>
                                    <w:right w:val="none" w:sz="0" w:space="0" w:color="auto"/>
                                  </w:divBdr>
                                  <w:divsChild>
                                    <w:div w:id="601304530">
                                      <w:marLeft w:val="0"/>
                                      <w:marRight w:val="0"/>
                                      <w:marTop w:val="75"/>
                                      <w:marBottom w:val="75"/>
                                      <w:divBdr>
                                        <w:top w:val="single" w:sz="2" w:space="0" w:color="FFFFFF"/>
                                        <w:left w:val="single" w:sz="2" w:space="0" w:color="FFFFFF"/>
                                        <w:bottom w:val="single" w:sz="2" w:space="0" w:color="FFFFFF"/>
                                        <w:right w:val="single" w:sz="2" w:space="0" w:color="FFFFFF"/>
                                      </w:divBdr>
                                      <w:divsChild>
                                        <w:div w:id="1871995108">
                                          <w:marLeft w:val="0"/>
                                          <w:marRight w:val="0"/>
                                          <w:marTop w:val="0"/>
                                          <w:marBottom w:val="0"/>
                                          <w:divBdr>
                                            <w:top w:val="none" w:sz="0" w:space="0" w:color="auto"/>
                                            <w:left w:val="none" w:sz="0" w:space="0" w:color="auto"/>
                                            <w:bottom w:val="none" w:sz="0" w:space="0" w:color="auto"/>
                                            <w:right w:val="none" w:sz="0" w:space="0" w:color="auto"/>
                                          </w:divBdr>
                                          <w:divsChild>
                                            <w:div w:id="1338998765">
                                              <w:marLeft w:val="0"/>
                                              <w:marRight w:val="150"/>
                                              <w:marTop w:val="0"/>
                                              <w:marBottom w:val="150"/>
                                              <w:divBdr>
                                                <w:top w:val="none" w:sz="0" w:space="0" w:color="auto"/>
                                                <w:left w:val="none" w:sz="0" w:space="0" w:color="auto"/>
                                                <w:bottom w:val="none" w:sz="0" w:space="0" w:color="auto"/>
                                                <w:right w:val="none" w:sz="0" w:space="0" w:color="auto"/>
                                              </w:divBdr>
                                              <w:divsChild>
                                                <w:div w:id="1875579026">
                                                  <w:marLeft w:val="0"/>
                                                  <w:marRight w:val="0"/>
                                                  <w:marTop w:val="0"/>
                                                  <w:marBottom w:val="0"/>
                                                  <w:divBdr>
                                                    <w:top w:val="none" w:sz="0" w:space="0" w:color="auto"/>
                                                    <w:left w:val="none" w:sz="0" w:space="0" w:color="auto"/>
                                                    <w:bottom w:val="none" w:sz="0" w:space="0" w:color="auto"/>
                                                    <w:right w:val="none" w:sz="0" w:space="0" w:color="auto"/>
                                                  </w:divBdr>
                                                </w:div>
                                              </w:divsChild>
                                            </w:div>
                                            <w:div w:id="1699430798">
                                              <w:marLeft w:val="0"/>
                                              <w:marRight w:val="0"/>
                                              <w:marTop w:val="0"/>
                                              <w:marBottom w:val="0"/>
                                              <w:divBdr>
                                                <w:top w:val="none" w:sz="0" w:space="0" w:color="auto"/>
                                                <w:left w:val="none" w:sz="0" w:space="0" w:color="auto"/>
                                                <w:bottom w:val="none" w:sz="0" w:space="0" w:color="auto"/>
                                                <w:right w:val="none" w:sz="0" w:space="0" w:color="auto"/>
                                              </w:divBdr>
                                              <w:divsChild>
                                                <w:div w:id="154344626">
                                                  <w:marLeft w:val="0"/>
                                                  <w:marRight w:val="0"/>
                                                  <w:marTop w:val="0"/>
                                                  <w:marBottom w:val="0"/>
                                                  <w:divBdr>
                                                    <w:top w:val="none" w:sz="0" w:space="0" w:color="auto"/>
                                                    <w:left w:val="none" w:sz="0" w:space="0" w:color="auto"/>
                                                    <w:bottom w:val="none" w:sz="0" w:space="0" w:color="auto"/>
                                                    <w:right w:val="none" w:sz="0" w:space="0" w:color="auto"/>
                                                  </w:divBdr>
                                                  <w:divsChild>
                                                    <w:div w:id="1724518458">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653276">
                                      <w:marLeft w:val="0"/>
                                      <w:marRight w:val="0"/>
                                      <w:marTop w:val="75"/>
                                      <w:marBottom w:val="75"/>
                                      <w:divBdr>
                                        <w:top w:val="single" w:sz="2" w:space="0" w:color="FFFFFF"/>
                                        <w:left w:val="single" w:sz="2" w:space="0" w:color="FFFFFF"/>
                                        <w:bottom w:val="single" w:sz="2" w:space="0" w:color="FFFFFF"/>
                                        <w:right w:val="single" w:sz="2" w:space="0" w:color="FFFFFF"/>
                                      </w:divBdr>
                                      <w:divsChild>
                                        <w:div w:id="748310242">
                                          <w:marLeft w:val="0"/>
                                          <w:marRight w:val="0"/>
                                          <w:marTop w:val="0"/>
                                          <w:marBottom w:val="0"/>
                                          <w:divBdr>
                                            <w:top w:val="none" w:sz="0" w:space="0" w:color="auto"/>
                                            <w:left w:val="none" w:sz="0" w:space="0" w:color="auto"/>
                                            <w:bottom w:val="none" w:sz="0" w:space="0" w:color="auto"/>
                                            <w:right w:val="none" w:sz="0" w:space="0" w:color="auto"/>
                                          </w:divBdr>
                                          <w:divsChild>
                                            <w:div w:id="64760659">
                                              <w:marLeft w:val="0"/>
                                              <w:marRight w:val="0"/>
                                              <w:marTop w:val="0"/>
                                              <w:marBottom w:val="0"/>
                                              <w:divBdr>
                                                <w:top w:val="none" w:sz="0" w:space="0" w:color="auto"/>
                                                <w:left w:val="none" w:sz="0" w:space="0" w:color="auto"/>
                                                <w:bottom w:val="none" w:sz="0" w:space="0" w:color="auto"/>
                                                <w:right w:val="none" w:sz="0" w:space="0" w:color="auto"/>
                                              </w:divBdr>
                                              <w:divsChild>
                                                <w:div w:id="1881016644">
                                                  <w:marLeft w:val="0"/>
                                                  <w:marRight w:val="0"/>
                                                  <w:marTop w:val="0"/>
                                                  <w:marBottom w:val="0"/>
                                                  <w:divBdr>
                                                    <w:top w:val="none" w:sz="0" w:space="0" w:color="auto"/>
                                                    <w:left w:val="none" w:sz="0" w:space="0" w:color="auto"/>
                                                    <w:bottom w:val="none" w:sz="0" w:space="0" w:color="auto"/>
                                                    <w:right w:val="none" w:sz="0" w:space="0" w:color="auto"/>
                                                  </w:divBdr>
                                                  <w:divsChild>
                                                    <w:div w:id="96685795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103724331">
                                              <w:marLeft w:val="0"/>
                                              <w:marRight w:val="150"/>
                                              <w:marTop w:val="0"/>
                                              <w:marBottom w:val="150"/>
                                              <w:divBdr>
                                                <w:top w:val="none" w:sz="0" w:space="0" w:color="auto"/>
                                                <w:left w:val="none" w:sz="0" w:space="0" w:color="auto"/>
                                                <w:bottom w:val="none" w:sz="0" w:space="0" w:color="auto"/>
                                                <w:right w:val="none" w:sz="0" w:space="0" w:color="auto"/>
                                              </w:divBdr>
                                              <w:divsChild>
                                                <w:div w:id="856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954921">
                                      <w:marLeft w:val="75"/>
                                      <w:marRight w:val="0"/>
                                      <w:marTop w:val="0"/>
                                      <w:marBottom w:val="0"/>
                                      <w:divBdr>
                                        <w:top w:val="none" w:sz="0" w:space="0" w:color="auto"/>
                                        <w:left w:val="none" w:sz="0" w:space="0" w:color="auto"/>
                                        <w:bottom w:val="single" w:sz="6" w:space="0" w:color="D2D4D6"/>
                                        <w:right w:val="none" w:sz="0" w:space="0" w:color="auto"/>
                                      </w:divBdr>
                                    </w:div>
                                    <w:div w:id="1731028424">
                                      <w:marLeft w:val="0"/>
                                      <w:marRight w:val="0"/>
                                      <w:marTop w:val="75"/>
                                      <w:marBottom w:val="75"/>
                                      <w:divBdr>
                                        <w:top w:val="single" w:sz="2" w:space="0" w:color="FFFFFF"/>
                                        <w:left w:val="single" w:sz="2" w:space="0" w:color="FFFFFF"/>
                                        <w:bottom w:val="single" w:sz="2" w:space="0" w:color="FFFFFF"/>
                                        <w:right w:val="single" w:sz="2" w:space="0" w:color="FFFFFF"/>
                                      </w:divBdr>
                                      <w:divsChild>
                                        <w:div w:id="2043357683">
                                          <w:marLeft w:val="0"/>
                                          <w:marRight w:val="0"/>
                                          <w:marTop w:val="0"/>
                                          <w:marBottom w:val="0"/>
                                          <w:divBdr>
                                            <w:top w:val="none" w:sz="0" w:space="0" w:color="auto"/>
                                            <w:left w:val="none" w:sz="0" w:space="0" w:color="auto"/>
                                            <w:bottom w:val="none" w:sz="0" w:space="0" w:color="auto"/>
                                            <w:right w:val="none" w:sz="0" w:space="0" w:color="auto"/>
                                          </w:divBdr>
                                          <w:divsChild>
                                            <w:div w:id="187109215">
                                              <w:marLeft w:val="0"/>
                                              <w:marRight w:val="150"/>
                                              <w:marTop w:val="0"/>
                                              <w:marBottom w:val="150"/>
                                              <w:divBdr>
                                                <w:top w:val="none" w:sz="0" w:space="0" w:color="auto"/>
                                                <w:left w:val="none" w:sz="0" w:space="0" w:color="auto"/>
                                                <w:bottom w:val="none" w:sz="0" w:space="0" w:color="auto"/>
                                                <w:right w:val="none" w:sz="0" w:space="0" w:color="auto"/>
                                              </w:divBdr>
                                              <w:divsChild>
                                                <w:div w:id="1366560486">
                                                  <w:marLeft w:val="0"/>
                                                  <w:marRight w:val="0"/>
                                                  <w:marTop w:val="0"/>
                                                  <w:marBottom w:val="0"/>
                                                  <w:divBdr>
                                                    <w:top w:val="none" w:sz="0" w:space="0" w:color="auto"/>
                                                    <w:left w:val="none" w:sz="0" w:space="0" w:color="auto"/>
                                                    <w:bottom w:val="none" w:sz="0" w:space="0" w:color="auto"/>
                                                    <w:right w:val="none" w:sz="0" w:space="0" w:color="auto"/>
                                                  </w:divBdr>
                                                </w:div>
                                              </w:divsChild>
                                            </w:div>
                                            <w:div w:id="1431853269">
                                              <w:marLeft w:val="0"/>
                                              <w:marRight w:val="0"/>
                                              <w:marTop w:val="0"/>
                                              <w:marBottom w:val="0"/>
                                              <w:divBdr>
                                                <w:top w:val="none" w:sz="0" w:space="0" w:color="auto"/>
                                                <w:left w:val="none" w:sz="0" w:space="0" w:color="auto"/>
                                                <w:bottom w:val="none" w:sz="0" w:space="0" w:color="auto"/>
                                                <w:right w:val="none" w:sz="0" w:space="0" w:color="auto"/>
                                              </w:divBdr>
                                              <w:divsChild>
                                                <w:div w:id="1219703220">
                                                  <w:marLeft w:val="0"/>
                                                  <w:marRight w:val="0"/>
                                                  <w:marTop w:val="0"/>
                                                  <w:marBottom w:val="0"/>
                                                  <w:divBdr>
                                                    <w:top w:val="none" w:sz="0" w:space="0" w:color="auto"/>
                                                    <w:left w:val="none" w:sz="0" w:space="0" w:color="auto"/>
                                                    <w:bottom w:val="none" w:sz="0" w:space="0" w:color="auto"/>
                                                    <w:right w:val="none" w:sz="0" w:space="0" w:color="auto"/>
                                                  </w:divBdr>
                                                  <w:divsChild>
                                                    <w:div w:id="1206453657">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820839">
                      <w:marLeft w:val="0"/>
                      <w:marRight w:val="0"/>
                      <w:marTop w:val="0"/>
                      <w:marBottom w:val="0"/>
                      <w:divBdr>
                        <w:top w:val="single" w:sz="6" w:space="9" w:color="D2D4D6"/>
                        <w:left w:val="none" w:sz="0" w:space="0" w:color="auto"/>
                        <w:bottom w:val="none" w:sz="0" w:space="0" w:color="auto"/>
                        <w:right w:val="none" w:sz="0" w:space="0" w:color="auto"/>
                      </w:divBdr>
                      <w:divsChild>
                        <w:div w:id="1688406074">
                          <w:marLeft w:val="0"/>
                          <w:marRight w:val="0"/>
                          <w:marTop w:val="0"/>
                          <w:marBottom w:val="0"/>
                          <w:divBdr>
                            <w:top w:val="none" w:sz="0" w:space="0" w:color="auto"/>
                            <w:left w:val="none" w:sz="0" w:space="0" w:color="auto"/>
                            <w:bottom w:val="none" w:sz="0" w:space="0" w:color="auto"/>
                            <w:right w:val="none" w:sz="0" w:space="0" w:color="auto"/>
                          </w:divBdr>
                          <w:divsChild>
                            <w:div w:id="185607056">
                              <w:marLeft w:val="0"/>
                              <w:marRight w:val="0"/>
                              <w:marTop w:val="0"/>
                              <w:marBottom w:val="0"/>
                              <w:divBdr>
                                <w:top w:val="none" w:sz="0" w:space="0" w:color="auto"/>
                                <w:left w:val="none" w:sz="0" w:space="0" w:color="auto"/>
                                <w:bottom w:val="none" w:sz="0" w:space="0" w:color="auto"/>
                                <w:right w:val="none" w:sz="0" w:space="0" w:color="auto"/>
                              </w:divBdr>
                              <w:divsChild>
                                <w:div w:id="1479686585">
                                  <w:marLeft w:val="0"/>
                                  <w:marRight w:val="0"/>
                                  <w:marTop w:val="0"/>
                                  <w:marBottom w:val="0"/>
                                  <w:divBdr>
                                    <w:top w:val="none" w:sz="0" w:space="0" w:color="auto"/>
                                    <w:left w:val="none" w:sz="0" w:space="0" w:color="auto"/>
                                    <w:bottom w:val="none" w:sz="0" w:space="0" w:color="auto"/>
                                    <w:right w:val="none" w:sz="0" w:space="0" w:color="auto"/>
                                  </w:divBdr>
                                </w:div>
                                <w:div w:id="1534029769">
                                  <w:marLeft w:val="0"/>
                                  <w:marRight w:val="0"/>
                                  <w:marTop w:val="0"/>
                                  <w:marBottom w:val="0"/>
                                  <w:divBdr>
                                    <w:top w:val="none" w:sz="0" w:space="0" w:color="auto"/>
                                    <w:left w:val="none" w:sz="0" w:space="0" w:color="auto"/>
                                    <w:bottom w:val="none" w:sz="0" w:space="0" w:color="auto"/>
                                    <w:right w:val="none" w:sz="0" w:space="0" w:color="auto"/>
                                  </w:divBdr>
                                  <w:divsChild>
                                    <w:div w:id="209874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42018">
                              <w:marLeft w:val="0"/>
                              <w:marRight w:val="0"/>
                              <w:marTop w:val="0"/>
                              <w:marBottom w:val="0"/>
                              <w:divBdr>
                                <w:top w:val="none" w:sz="0" w:space="0" w:color="auto"/>
                                <w:left w:val="none" w:sz="0" w:space="0" w:color="auto"/>
                                <w:bottom w:val="none" w:sz="0" w:space="0" w:color="auto"/>
                                <w:right w:val="none" w:sz="0" w:space="0" w:color="auto"/>
                              </w:divBdr>
                              <w:divsChild>
                                <w:div w:id="1220168037">
                                  <w:marLeft w:val="0"/>
                                  <w:marRight w:val="0"/>
                                  <w:marTop w:val="0"/>
                                  <w:marBottom w:val="0"/>
                                  <w:divBdr>
                                    <w:top w:val="none" w:sz="0" w:space="0" w:color="auto"/>
                                    <w:left w:val="none" w:sz="0" w:space="0" w:color="auto"/>
                                    <w:bottom w:val="none" w:sz="0" w:space="0" w:color="auto"/>
                                    <w:right w:val="none" w:sz="0" w:space="0" w:color="auto"/>
                                  </w:divBdr>
                                  <w:divsChild>
                                    <w:div w:id="2008441888">
                                      <w:marLeft w:val="0"/>
                                      <w:marRight w:val="0"/>
                                      <w:marTop w:val="0"/>
                                      <w:marBottom w:val="0"/>
                                      <w:divBdr>
                                        <w:top w:val="none" w:sz="0" w:space="0" w:color="auto"/>
                                        <w:left w:val="none" w:sz="0" w:space="0" w:color="auto"/>
                                        <w:bottom w:val="none" w:sz="0" w:space="0" w:color="auto"/>
                                        <w:right w:val="none" w:sz="0" w:space="0" w:color="auto"/>
                                      </w:divBdr>
                                    </w:div>
                                  </w:divsChild>
                                </w:div>
                                <w:div w:id="1504051904">
                                  <w:marLeft w:val="0"/>
                                  <w:marRight w:val="0"/>
                                  <w:marTop w:val="0"/>
                                  <w:marBottom w:val="0"/>
                                  <w:divBdr>
                                    <w:top w:val="none" w:sz="0" w:space="0" w:color="auto"/>
                                    <w:left w:val="none" w:sz="0" w:space="0" w:color="auto"/>
                                    <w:bottom w:val="none" w:sz="0" w:space="0" w:color="auto"/>
                                    <w:right w:val="none" w:sz="0" w:space="0" w:color="auto"/>
                                  </w:divBdr>
                                </w:div>
                              </w:divsChild>
                            </w:div>
                            <w:div w:id="1905412924">
                              <w:marLeft w:val="0"/>
                              <w:marRight w:val="0"/>
                              <w:marTop w:val="0"/>
                              <w:marBottom w:val="0"/>
                              <w:divBdr>
                                <w:top w:val="none" w:sz="0" w:space="0" w:color="auto"/>
                                <w:left w:val="none" w:sz="0" w:space="0" w:color="auto"/>
                                <w:bottom w:val="none" w:sz="0" w:space="0" w:color="auto"/>
                                <w:right w:val="none" w:sz="0" w:space="0" w:color="auto"/>
                              </w:divBdr>
                              <w:divsChild>
                                <w:div w:id="852301672">
                                  <w:marLeft w:val="0"/>
                                  <w:marRight w:val="0"/>
                                  <w:marTop w:val="0"/>
                                  <w:marBottom w:val="0"/>
                                  <w:divBdr>
                                    <w:top w:val="none" w:sz="0" w:space="0" w:color="auto"/>
                                    <w:left w:val="none" w:sz="0" w:space="0" w:color="auto"/>
                                    <w:bottom w:val="none" w:sz="0" w:space="0" w:color="auto"/>
                                    <w:right w:val="none" w:sz="0" w:space="0" w:color="auto"/>
                                  </w:divBdr>
                                  <w:divsChild>
                                    <w:div w:id="1729038364">
                                      <w:marLeft w:val="0"/>
                                      <w:marRight w:val="0"/>
                                      <w:marTop w:val="0"/>
                                      <w:marBottom w:val="0"/>
                                      <w:divBdr>
                                        <w:top w:val="none" w:sz="0" w:space="0" w:color="auto"/>
                                        <w:left w:val="none" w:sz="0" w:space="0" w:color="auto"/>
                                        <w:bottom w:val="none" w:sz="0" w:space="0" w:color="auto"/>
                                        <w:right w:val="none" w:sz="0" w:space="0" w:color="auto"/>
                                      </w:divBdr>
                                    </w:div>
                                  </w:divsChild>
                                </w:div>
                                <w:div w:id="15164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30848">
                      <w:marLeft w:val="0"/>
                      <w:marRight w:val="0"/>
                      <w:marTop w:val="0"/>
                      <w:marBottom w:val="0"/>
                      <w:divBdr>
                        <w:top w:val="single" w:sz="6" w:space="9" w:color="D2D4D6"/>
                        <w:left w:val="none" w:sz="0" w:space="0" w:color="auto"/>
                        <w:bottom w:val="none" w:sz="0" w:space="0" w:color="auto"/>
                        <w:right w:val="none" w:sz="0" w:space="0" w:color="auto"/>
                      </w:divBdr>
                      <w:divsChild>
                        <w:div w:id="232859271">
                          <w:marLeft w:val="75"/>
                          <w:marRight w:val="0"/>
                          <w:marTop w:val="0"/>
                          <w:marBottom w:val="0"/>
                          <w:divBdr>
                            <w:top w:val="none" w:sz="0" w:space="0" w:color="auto"/>
                            <w:left w:val="none" w:sz="0" w:space="0" w:color="auto"/>
                            <w:bottom w:val="none" w:sz="0" w:space="0" w:color="auto"/>
                            <w:right w:val="none" w:sz="0" w:space="0" w:color="auto"/>
                          </w:divBdr>
                        </w:div>
                        <w:div w:id="1906911987">
                          <w:marLeft w:val="0"/>
                          <w:marRight w:val="0"/>
                          <w:marTop w:val="0"/>
                          <w:marBottom w:val="0"/>
                          <w:divBdr>
                            <w:top w:val="none" w:sz="0" w:space="0" w:color="auto"/>
                            <w:left w:val="none" w:sz="0" w:space="0" w:color="auto"/>
                            <w:bottom w:val="none" w:sz="0" w:space="0" w:color="auto"/>
                            <w:right w:val="none" w:sz="0" w:space="0" w:color="auto"/>
                          </w:divBdr>
                          <w:divsChild>
                            <w:div w:id="850223898">
                              <w:marLeft w:val="0"/>
                              <w:marRight w:val="0"/>
                              <w:marTop w:val="0"/>
                              <w:marBottom w:val="0"/>
                              <w:divBdr>
                                <w:top w:val="single" w:sz="2" w:space="8" w:color="FFFFFF"/>
                                <w:left w:val="single" w:sz="2" w:space="0" w:color="FFFFFF"/>
                                <w:bottom w:val="single" w:sz="2" w:space="0" w:color="FFFFFF"/>
                                <w:right w:val="single" w:sz="2" w:space="0" w:color="FFFFFF"/>
                              </w:divBdr>
                              <w:divsChild>
                                <w:div w:id="889027794">
                                  <w:marLeft w:val="0"/>
                                  <w:marRight w:val="0"/>
                                  <w:marTop w:val="0"/>
                                  <w:marBottom w:val="45"/>
                                  <w:divBdr>
                                    <w:top w:val="none" w:sz="0" w:space="0" w:color="auto"/>
                                    <w:left w:val="none" w:sz="0" w:space="0" w:color="auto"/>
                                    <w:bottom w:val="none" w:sz="0" w:space="0" w:color="auto"/>
                                    <w:right w:val="none" w:sz="0" w:space="0" w:color="auto"/>
                                  </w:divBdr>
                                  <w:divsChild>
                                    <w:div w:id="119962349">
                                      <w:marLeft w:val="0"/>
                                      <w:marRight w:val="0"/>
                                      <w:marTop w:val="0"/>
                                      <w:marBottom w:val="45"/>
                                      <w:divBdr>
                                        <w:top w:val="none" w:sz="0" w:space="0" w:color="auto"/>
                                        <w:left w:val="none" w:sz="0" w:space="0" w:color="auto"/>
                                        <w:bottom w:val="none" w:sz="0" w:space="0" w:color="auto"/>
                                        <w:right w:val="none" w:sz="0" w:space="0" w:color="auto"/>
                                      </w:divBdr>
                                      <w:divsChild>
                                        <w:div w:id="1463310642">
                                          <w:marLeft w:val="45"/>
                                          <w:marRight w:val="0"/>
                                          <w:marTop w:val="45"/>
                                          <w:marBottom w:val="45"/>
                                          <w:divBdr>
                                            <w:top w:val="single" w:sz="2" w:space="8" w:color="FFFFFF"/>
                                            <w:left w:val="single" w:sz="2" w:space="0" w:color="FFFFFF"/>
                                            <w:bottom w:val="single" w:sz="2" w:space="0" w:color="FFFFFF"/>
                                            <w:right w:val="single" w:sz="2" w:space="0" w:color="FFFFFF"/>
                                          </w:divBdr>
                                          <w:divsChild>
                                            <w:div w:id="261109496">
                                              <w:marLeft w:val="0"/>
                                              <w:marRight w:val="75"/>
                                              <w:marTop w:val="0"/>
                                              <w:marBottom w:val="45"/>
                                              <w:divBdr>
                                                <w:top w:val="none" w:sz="0" w:space="0" w:color="auto"/>
                                                <w:left w:val="none" w:sz="0" w:space="0" w:color="auto"/>
                                                <w:bottom w:val="none" w:sz="0" w:space="0" w:color="auto"/>
                                                <w:right w:val="none" w:sz="0" w:space="0" w:color="auto"/>
                                              </w:divBdr>
                                              <w:divsChild>
                                                <w:div w:id="470291337">
                                                  <w:marLeft w:val="0"/>
                                                  <w:marRight w:val="75"/>
                                                  <w:marTop w:val="0"/>
                                                  <w:marBottom w:val="45"/>
                                                  <w:divBdr>
                                                    <w:top w:val="none" w:sz="0" w:space="0" w:color="auto"/>
                                                    <w:left w:val="none" w:sz="0" w:space="0" w:color="auto"/>
                                                    <w:bottom w:val="none" w:sz="0" w:space="0" w:color="auto"/>
                                                    <w:right w:val="none" w:sz="0" w:space="0" w:color="auto"/>
                                                  </w:divBdr>
                                                </w:div>
                                              </w:divsChild>
                                            </w:div>
                                            <w:div w:id="172617976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564032921">
                                      <w:marLeft w:val="0"/>
                                      <w:marRight w:val="0"/>
                                      <w:marTop w:val="0"/>
                                      <w:marBottom w:val="45"/>
                                      <w:divBdr>
                                        <w:top w:val="none" w:sz="0" w:space="0" w:color="auto"/>
                                        <w:left w:val="none" w:sz="0" w:space="0" w:color="auto"/>
                                        <w:bottom w:val="none" w:sz="0" w:space="0" w:color="auto"/>
                                        <w:right w:val="none" w:sz="0" w:space="0" w:color="auto"/>
                                      </w:divBdr>
                                      <w:divsChild>
                                        <w:div w:id="479425975">
                                          <w:marLeft w:val="45"/>
                                          <w:marRight w:val="0"/>
                                          <w:marTop w:val="45"/>
                                          <w:marBottom w:val="45"/>
                                          <w:divBdr>
                                            <w:top w:val="single" w:sz="2" w:space="8" w:color="FFFFFF"/>
                                            <w:left w:val="single" w:sz="2" w:space="0" w:color="FFFFFF"/>
                                            <w:bottom w:val="single" w:sz="2" w:space="0" w:color="FFFFFF"/>
                                            <w:right w:val="single" w:sz="2" w:space="0" w:color="FFFFFF"/>
                                          </w:divBdr>
                                          <w:divsChild>
                                            <w:div w:id="304898394">
                                              <w:marLeft w:val="0"/>
                                              <w:marRight w:val="75"/>
                                              <w:marTop w:val="0"/>
                                              <w:marBottom w:val="45"/>
                                              <w:divBdr>
                                                <w:top w:val="none" w:sz="0" w:space="0" w:color="auto"/>
                                                <w:left w:val="none" w:sz="0" w:space="0" w:color="auto"/>
                                                <w:bottom w:val="none" w:sz="0" w:space="0" w:color="auto"/>
                                                <w:right w:val="none" w:sz="0" w:space="0" w:color="auto"/>
                                              </w:divBdr>
                                              <w:divsChild>
                                                <w:div w:id="233130156">
                                                  <w:marLeft w:val="0"/>
                                                  <w:marRight w:val="75"/>
                                                  <w:marTop w:val="0"/>
                                                  <w:marBottom w:val="45"/>
                                                  <w:divBdr>
                                                    <w:top w:val="none" w:sz="0" w:space="0" w:color="auto"/>
                                                    <w:left w:val="none" w:sz="0" w:space="0" w:color="auto"/>
                                                    <w:bottom w:val="none" w:sz="0" w:space="0" w:color="auto"/>
                                                    <w:right w:val="none" w:sz="0" w:space="0" w:color="auto"/>
                                                  </w:divBdr>
                                                </w:div>
                                              </w:divsChild>
                                            </w:div>
                                            <w:div w:id="137562069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52620034">
                                      <w:marLeft w:val="0"/>
                                      <w:marRight w:val="0"/>
                                      <w:marTop w:val="0"/>
                                      <w:marBottom w:val="45"/>
                                      <w:divBdr>
                                        <w:top w:val="none" w:sz="0" w:space="0" w:color="auto"/>
                                        <w:left w:val="none" w:sz="0" w:space="0" w:color="auto"/>
                                        <w:bottom w:val="none" w:sz="0" w:space="0" w:color="auto"/>
                                        <w:right w:val="none" w:sz="0" w:space="0" w:color="auto"/>
                                      </w:divBdr>
                                      <w:divsChild>
                                        <w:div w:id="837883827">
                                          <w:marLeft w:val="45"/>
                                          <w:marRight w:val="45"/>
                                          <w:marTop w:val="45"/>
                                          <w:marBottom w:val="45"/>
                                          <w:divBdr>
                                            <w:top w:val="single" w:sz="2" w:space="8" w:color="FFFFFF"/>
                                            <w:left w:val="single" w:sz="2" w:space="0" w:color="FFFFFF"/>
                                            <w:bottom w:val="single" w:sz="2" w:space="0" w:color="FFFFFF"/>
                                            <w:right w:val="single" w:sz="2" w:space="0" w:color="FFFFFF"/>
                                          </w:divBdr>
                                          <w:divsChild>
                                            <w:div w:id="318316518">
                                              <w:marLeft w:val="0"/>
                                              <w:marRight w:val="75"/>
                                              <w:marTop w:val="0"/>
                                              <w:marBottom w:val="45"/>
                                              <w:divBdr>
                                                <w:top w:val="none" w:sz="0" w:space="0" w:color="auto"/>
                                                <w:left w:val="none" w:sz="0" w:space="0" w:color="auto"/>
                                                <w:bottom w:val="none" w:sz="0" w:space="0" w:color="auto"/>
                                                <w:right w:val="none" w:sz="0" w:space="0" w:color="auto"/>
                                              </w:divBdr>
                                            </w:div>
                                            <w:div w:id="139619583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264893">
                      <w:marLeft w:val="0"/>
                      <w:marRight w:val="0"/>
                      <w:marTop w:val="0"/>
                      <w:marBottom w:val="0"/>
                      <w:divBdr>
                        <w:top w:val="single" w:sz="6" w:space="9" w:color="D2D4D6"/>
                        <w:left w:val="none" w:sz="0" w:space="0" w:color="auto"/>
                        <w:bottom w:val="none" w:sz="0" w:space="0" w:color="auto"/>
                        <w:right w:val="none" w:sz="0" w:space="0" w:color="auto"/>
                      </w:divBdr>
                      <w:divsChild>
                        <w:div w:id="104349419">
                          <w:marLeft w:val="0"/>
                          <w:marRight w:val="0"/>
                          <w:marTop w:val="0"/>
                          <w:marBottom w:val="0"/>
                          <w:divBdr>
                            <w:top w:val="none" w:sz="0" w:space="0" w:color="auto"/>
                            <w:left w:val="none" w:sz="0" w:space="0" w:color="auto"/>
                            <w:bottom w:val="none" w:sz="0" w:space="0" w:color="auto"/>
                            <w:right w:val="none" w:sz="0" w:space="0" w:color="auto"/>
                          </w:divBdr>
                          <w:divsChild>
                            <w:div w:id="935331709">
                              <w:marLeft w:val="0"/>
                              <w:marRight w:val="0"/>
                              <w:marTop w:val="0"/>
                              <w:marBottom w:val="0"/>
                              <w:divBdr>
                                <w:top w:val="none" w:sz="0" w:space="0" w:color="auto"/>
                                <w:left w:val="none" w:sz="0" w:space="0" w:color="auto"/>
                                <w:bottom w:val="none" w:sz="0" w:space="0" w:color="auto"/>
                                <w:right w:val="none" w:sz="0" w:space="0" w:color="auto"/>
                              </w:divBdr>
                            </w:div>
                            <w:div w:id="1057241734">
                              <w:marLeft w:val="0"/>
                              <w:marRight w:val="0"/>
                              <w:marTop w:val="0"/>
                              <w:marBottom w:val="0"/>
                              <w:divBdr>
                                <w:top w:val="none" w:sz="0" w:space="0" w:color="auto"/>
                                <w:left w:val="none" w:sz="0" w:space="0" w:color="auto"/>
                                <w:bottom w:val="none" w:sz="0" w:space="0" w:color="auto"/>
                                <w:right w:val="none" w:sz="0" w:space="0" w:color="auto"/>
                              </w:divBdr>
                            </w:div>
                            <w:div w:id="1194533643">
                              <w:marLeft w:val="0"/>
                              <w:marRight w:val="0"/>
                              <w:marTop w:val="0"/>
                              <w:marBottom w:val="0"/>
                              <w:divBdr>
                                <w:top w:val="none" w:sz="0" w:space="0" w:color="auto"/>
                                <w:left w:val="none" w:sz="0" w:space="0" w:color="auto"/>
                                <w:bottom w:val="none" w:sz="0" w:space="0" w:color="auto"/>
                                <w:right w:val="none" w:sz="0" w:space="0" w:color="auto"/>
                              </w:divBdr>
                            </w:div>
                            <w:div w:id="213694560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74592">
                  <w:marLeft w:val="-300"/>
                  <w:marRight w:val="0"/>
                  <w:marTop w:val="0"/>
                  <w:marBottom w:val="0"/>
                  <w:divBdr>
                    <w:top w:val="none" w:sz="0" w:space="0" w:color="auto"/>
                    <w:left w:val="none" w:sz="0" w:space="0" w:color="auto"/>
                    <w:bottom w:val="none" w:sz="0" w:space="0" w:color="auto"/>
                    <w:right w:val="none" w:sz="0" w:space="0" w:color="auto"/>
                  </w:divBdr>
                  <w:divsChild>
                    <w:div w:id="533423256">
                      <w:marLeft w:val="300"/>
                      <w:marRight w:val="0"/>
                      <w:marTop w:val="0"/>
                      <w:marBottom w:val="150"/>
                      <w:divBdr>
                        <w:top w:val="none" w:sz="0" w:space="0" w:color="auto"/>
                        <w:left w:val="none" w:sz="0" w:space="0" w:color="auto"/>
                        <w:bottom w:val="none" w:sz="0" w:space="0" w:color="auto"/>
                        <w:right w:val="none" w:sz="0" w:space="0" w:color="auto"/>
                      </w:divBdr>
                      <w:divsChild>
                        <w:div w:id="288168459">
                          <w:marLeft w:val="0"/>
                          <w:marRight w:val="0"/>
                          <w:marTop w:val="0"/>
                          <w:marBottom w:val="150"/>
                          <w:divBdr>
                            <w:top w:val="none" w:sz="0" w:space="0" w:color="auto"/>
                            <w:left w:val="none" w:sz="0" w:space="0" w:color="auto"/>
                            <w:bottom w:val="none" w:sz="0" w:space="0" w:color="auto"/>
                            <w:right w:val="none" w:sz="0" w:space="0" w:color="auto"/>
                          </w:divBdr>
                          <w:divsChild>
                            <w:div w:id="160318571">
                              <w:marLeft w:val="0"/>
                              <w:marRight w:val="0"/>
                              <w:marTop w:val="0"/>
                              <w:marBottom w:val="0"/>
                              <w:divBdr>
                                <w:top w:val="none" w:sz="0" w:space="0" w:color="auto"/>
                                <w:left w:val="none" w:sz="0" w:space="0" w:color="auto"/>
                                <w:bottom w:val="none" w:sz="0" w:space="0" w:color="auto"/>
                                <w:right w:val="none" w:sz="0" w:space="0" w:color="auto"/>
                              </w:divBdr>
                            </w:div>
                            <w:div w:id="624508726">
                              <w:marLeft w:val="0"/>
                              <w:marRight w:val="0"/>
                              <w:marTop w:val="0"/>
                              <w:marBottom w:val="0"/>
                              <w:divBdr>
                                <w:top w:val="none" w:sz="0" w:space="0" w:color="auto"/>
                                <w:left w:val="none" w:sz="0" w:space="0" w:color="auto"/>
                                <w:bottom w:val="none" w:sz="0" w:space="0" w:color="auto"/>
                                <w:right w:val="none" w:sz="0" w:space="0" w:color="auto"/>
                              </w:divBdr>
                            </w:div>
                            <w:div w:id="16387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46356">
                      <w:marLeft w:val="300"/>
                      <w:marRight w:val="0"/>
                      <w:marTop w:val="0"/>
                      <w:marBottom w:val="150"/>
                      <w:divBdr>
                        <w:top w:val="none" w:sz="0" w:space="0" w:color="auto"/>
                        <w:left w:val="none" w:sz="0" w:space="0" w:color="auto"/>
                        <w:bottom w:val="none" w:sz="0" w:space="0" w:color="auto"/>
                        <w:right w:val="none" w:sz="0" w:space="0" w:color="auto"/>
                      </w:divBdr>
                      <w:divsChild>
                        <w:div w:id="1040934500">
                          <w:marLeft w:val="0"/>
                          <w:marRight w:val="0"/>
                          <w:marTop w:val="0"/>
                          <w:marBottom w:val="150"/>
                          <w:divBdr>
                            <w:top w:val="none" w:sz="0" w:space="0" w:color="auto"/>
                            <w:left w:val="none" w:sz="0" w:space="0" w:color="auto"/>
                            <w:bottom w:val="none" w:sz="0" w:space="0" w:color="auto"/>
                            <w:right w:val="none" w:sz="0" w:space="0" w:color="auto"/>
                          </w:divBdr>
                          <w:divsChild>
                            <w:div w:id="139998844">
                              <w:marLeft w:val="0"/>
                              <w:marRight w:val="0"/>
                              <w:marTop w:val="0"/>
                              <w:marBottom w:val="0"/>
                              <w:divBdr>
                                <w:top w:val="none" w:sz="0" w:space="0" w:color="auto"/>
                                <w:left w:val="none" w:sz="0" w:space="0" w:color="auto"/>
                                <w:bottom w:val="none" w:sz="0" w:space="0" w:color="auto"/>
                                <w:right w:val="none" w:sz="0" w:space="0" w:color="auto"/>
                              </w:divBdr>
                            </w:div>
                            <w:div w:id="970751914">
                              <w:marLeft w:val="0"/>
                              <w:marRight w:val="0"/>
                              <w:marTop w:val="0"/>
                              <w:marBottom w:val="0"/>
                              <w:divBdr>
                                <w:top w:val="none" w:sz="0" w:space="0" w:color="auto"/>
                                <w:left w:val="none" w:sz="0" w:space="0" w:color="auto"/>
                                <w:bottom w:val="none" w:sz="0" w:space="0" w:color="auto"/>
                                <w:right w:val="none" w:sz="0" w:space="0" w:color="auto"/>
                              </w:divBdr>
                            </w:div>
                            <w:div w:id="142818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76290">
                      <w:marLeft w:val="300"/>
                      <w:marRight w:val="0"/>
                      <w:marTop w:val="0"/>
                      <w:marBottom w:val="150"/>
                      <w:divBdr>
                        <w:top w:val="none" w:sz="0" w:space="0" w:color="auto"/>
                        <w:left w:val="none" w:sz="0" w:space="0" w:color="auto"/>
                        <w:bottom w:val="none" w:sz="0" w:space="0" w:color="auto"/>
                        <w:right w:val="none" w:sz="0" w:space="0" w:color="auto"/>
                      </w:divBdr>
                      <w:divsChild>
                        <w:div w:id="293755138">
                          <w:marLeft w:val="0"/>
                          <w:marRight w:val="0"/>
                          <w:marTop w:val="0"/>
                          <w:marBottom w:val="150"/>
                          <w:divBdr>
                            <w:top w:val="none" w:sz="0" w:space="0" w:color="auto"/>
                            <w:left w:val="none" w:sz="0" w:space="0" w:color="auto"/>
                            <w:bottom w:val="none" w:sz="0" w:space="0" w:color="auto"/>
                            <w:right w:val="none" w:sz="0" w:space="0" w:color="auto"/>
                          </w:divBdr>
                          <w:divsChild>
                            <w:div w:id="485127990">
                              <w:marLeft w:val="0"/>
                              <w:marRight w:val="0"/>
                              <w:marTop w:val="0"/>
                              <w:marBottom w:val="0"/>
                              <w:divBdr>
                                <w:top w:val="none" w:sz="0" w:space="0" w:color="auto"/>
                                <w:left w:val="none" w:sz="0" w:space="0" w:color="auto"/>
                                <w:bottom w:val="none" w:sz="0" w:space="0" w:color="auto"/>
                                <w:right w:val="none" w:sz="0" w:space="0" w:color="auto"/>
                              </w:divBdr>
                            </w:div>
                            <w:div w:id="1872526478">
                              <w:marLeft w:val="0"/>
                              <w:marRight w:val="0"/>
                              <w:marTop w:val="0"/>
                              <w:marBottom w:val="0"/>
                              <w:divBdr>
                                <w:top w:val="none" w:sz="0" w:space="0" w:color="auto"/>
                                <w:left w:val="none" w:sz="0" w:space="0" w:color="auto"/>
                                <w:bottom w:val="none" w:sz="0" w:space="0" w:color="auto"/>
                                <w:right w:val="none" w:sz="0" w:space="0" w:color="auto"/>
                              </w:divBdr>
                            </w:div>
                            <w:div w:id="19873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463112">
                      <w:marLeft w:val="300"/>
                      <w:marRight w:val="0"/>
                      <w:marTop w:val="0"/>
                      <w:marBottom w:val="150"/>
                      <w:divBdr>
                        <w:top w:val="none" w:sz="0" w:space="0" w:color="auto"/>
                        <w:left w:val="none" w:sz="0" w:space="0" w:color="auto"/>
                        <w:bottom w:val="none" w:sz="0" w:space="0" w:color="auto"/>
                        <w:right w:val="none" w:sz="0" w:space="0" w:color="auto"/>
                      </w:divBdr>
                      <w:divsChild>
                        <w:div w:id="1230458180">
                          <w:marLeft w:val="0"/>
                          <w:marRight w:val="0"/>
                          <w:marTop w:val="0"/>
                          <w:marBottom w:val="150"/>
                          <w:divBdr>
                            <w:top w:val="none" w:sz="0" w:space="0" w:color="auto"/>
                            <w:left w:val="none" w:sz="0" w:space="0" w:color="auto"/>
                            <w:bottom w:val="none" w:sz="0" w:space="0" w:color="auto"/>
                            <w:right w:val="none" w:sz="0" w:space="0" w:color="auto"/>
                          </w:divBdr>
                          <w:divsChild>
                            <w:div w:id="1369375810">
                              <w:marLeft w:val="0"/>
                              <w:marRight w:val="0"/>
                              <w:marTop w:val="0"/>
                              <w:marBottom w:val="0"/>
                              <w:divBdr>
                                <w:top w:val="none" w:sz="0" w:space="0" w:color="auto"/>
                                <w:left w:val="none" w:sz="0" w:space="0" w:color="auto"/>
                                <w:bottom w:val="none" w:sz="0" w:space="0" w:color="auto"/>
                                <w:right w:val="none" w:sz="0" w:space="0" w:color="auto"/>
                              </w:divBdr>
                            </w:div>
                            <w:div w:id="1929150119">
                              <w:marLeft w:val="0"/>
                              <w:marRight w:val="0"/>
                              <w:marTop w:val="0"/>
                              <w:marBottom w:val="0"/>
                              <w:divBdr>
                                <w:top w:val="none" w:sz="0" w:space="0" w:color="auto"/>
                                <w:left w:val="none" w:sz="0" w:space="0" w:color="auto"/>
                                <w:bottom w:val="none" w:sz="0" w:space="0" w:color="auto"/>
                                <w:right w:val="none" w:sz="0" w:space="0" w:color="auto"/>
                              </w:divBdr>
                            </w:div>
                            <w:div w:id="208872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539884">
                  <w:marLeft w:val="0"/>
                  <w:marRight w:val="0"/>
                  <w:marTop w:val="150"/>
                  <w:marBottom w:val="0"/>
                  <w:divBdr>
                    <w:top w:val="single" w:sz="48" w:space="0" w:color="DFE1E2"/>
                    <w:left w:val="none" w:sz="0" w:space="0" w:color="auto"/>
                    <w:bottom w:val="none" w:sz="0" w:space="0" w:color="auto"/>
                    <w:right w:val="none" w:sz="0" w:space="0" w:color="auto"/>
                  </w:divBdr>
                  <w:divsChild>
                    <w:div w:id="1544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84935">
          <w:marLeft w:val="0"/>
          <w:marRight w:val="0"/>
          <w:marTop w:val="0"/>
          <w:marBottom w:val="300"/>
          <w:divBdr>
            <w:top w:val="none" w:sz="0" w:space="0" w:color="auto"/>
            <w:left w:val="none" w:sz="0" w:space="0" w:color="auto"/>
            <w:bottom w:val="none" w:sz="0" w:space="0" w:color="auto"/>
            <w:right w:val="none" w:sz="0" w:space="0" w:color="auto"/>
          </w:divBdr>
        </w:div>
      </w:divsChild>
    </w:div>
    <w:div w:id="1419016622">
      <w:bodyDiv w:val="1"/>
      <w:marLeft w:val="0"/>
      <w:marRight w:val="0"/>
      <w:marTop w:val="0"/>
      <w:marBottom w:val="0"/>
      <w:divBdr>
        <w:top w:val="none" w:sz="0" w:space="0" w:color="auto"/>
        <w:left w:val="none" w:sz="0" w:space="0" w:color="auto"/>
        <w:bottom w:val="none" w:sz="0" w:space="0" w:color="auto"/>
        <w:right w:val="none" w:sz="0" w:space="0" w:color="auto"/>
      </w:divBdr>
    </w:div>
    <w:div w:id="1429617676">
      <w:bodyDiv w:val="1"/>
      <w:marLeft w:val="0"/>
      <w:marRight w:val="0"/>
      <w:marTop w:val="0"/>
      <w:marBottom w:val="0"/>
      <w:divBdr>
        <w:top w:val="none" w:sz="0" w:space="0" w:color="auto"/>
        <w:left w:val="none" w:sz="0" w:space="0" w:color="auto"/>
        <w:bottom w:val="none" w:sz="0" w:space="0" w:color="auto"/>
        <w:right w:val="none" w:sz="0" w:space="0" w:color="auto"/>
      </w:divBdr>
    </w:div>
    <w:div w:id="1430544002">
      <w:bodyDiv w:val="1"/>
      <w:marLeft w:val="0"/>
      <w:marRight w:val="0"/>
      <w:marTop w:val="0"/>
      <w:marBottom w:val="0"/>
      <w:divBdr>
        <w:top w:val="none" w:sz="0" w:space="0" w:color="auto"/>
        <w:left w:val="none" w:sz="0" w:space="0" w:color="auto"/>
        <w:bottom w:val="none" w:sz="0" w:space="0" w:color="auto"/>
        <w:right w:val="none" w:sz="0" w:space="0" w:color="auto"/>
      </w:divBdr>
    </w:div>
    <w:div w:id="1448742045">
      <w:bodyDiv w:val="1"/>
      <w:marLeft w:val="0"/>
      <w:marRight w:val="0"/>
      <w:marTop w:val="0"/>
      <w:marBottom w:val="0"/>
      <w:divBdr>
        <w:top w:val="none" w:sz="0" w:space="0" w:color="auto"/>
        <w:left w:val="none" w:sz="0" w:space="0" w:color="auto"/>
        <w:bottom w:val="none" w:sz="0" w:space="0" w:color="auto"/>
        <w:right w:val="none" w:sz="0" w:space="0" w:color="auto"/>
      </w:divBdr>
    </w:div>
    <w:div w:id="1456603187">
      <w:bodyDiv w:val="1"/>
      <w:marLeft w:val="0"/>
      <w:marRight w:val="0"/>
      <w:marTop w:val="0"/>
      <w:marBottom w:val="0"/>
      <w:divBdr>
        <w:top w:val="none" w:sz="0" w:space="0" w:color="auto"/>
        <w:left w:val="none" w:sz="0" w:space="0" w:color="auto"/>
        <w:bottom w:val="none" w:sz="0" w:space="0" w:color="auto"/>
        <w:right w:val="none" w:sz="0" w:space="0" w:color="auto"/>
      </w:divBdr>
    </w:div>
    <w:div w:id="1463768576">
      <w:bodyDiv w:val="1"/>
      <w:marLeft w:val="0"/>
      <w:marRight w:val="0"/>
      <w:marTop w:val="0"/>
      <w:marBottom w:val="0"/>
      <w:divBdr>
        <w:top w:val="none" w:sz="0" w:space="0" w:color="auto"/>
        <w:left w:val="none" w:sz="0" w:space="0" w:color="auto"/>
        <w:bottom w:val="none" w:sz="0" w:space="0" w:color="auto"/>
        <w:right w:val="none" w:sz="0" w:space="0" w:color="auto"/>
      </w:divBdr>
    </w:div>
    <w:div w:id="1465194284">
      <w:bodyDiv w:val="1"/>
      <w:marLeft w:val="0"/>
      <w:marRight w:val="0"/>
      <w:marTop w:val="0"/>
      <w:marBottom w:val="0"/>
      <w:divBdr>
        <w:top w:val="none" w:sz="0" w:space="0" w:color="auto"/>
        <w:left w:val="none" w:sz="0" w:space="0" w:color="auto"/>
        <w:bottom w:val="none" w:sz="0" w:space="0" w:color="auto"/>
        <w:right w:val="none" w:sz="0" w:space="0" w:color="auto"/>
      </w:divBdr>
    </w:div>
    <w:div w:id="1490174887">
      <w:bodyDiv w:val="1"/>
      <w:marLeft w:val="0"/>
      <w:marRight w:val="0"/>
      <w:marTop w:val="0"/>
      <w:marBottom w:val="0"/>
      <w:divBdr>
        <w:top w:val="none" w:sz="0" w:space="0" w:color="auto"/>
        <w:left w:val="none" w:sz="0" w:space="0" w:color="auto"/>
        <w:bottom w:val="none" w:sz="0" w:space="0" w:color="auto"/>
        <w:right w:val="none" w:sz="0" w:space="0" w:color="auto"/>
      </w:divBdr>
    </w:div>
    <w:div w:id="1490633068">
      <w:bodyDiv w:val="1"/>
      <w:marLeft w:val="0"/>
      <w:marRight w:val="0"/>
      <w:marTop w:val="0"/>
      <w:marBottom w:val="0"/>
      <w:divBdr>
        <w:top w:val="none" w:sz="0" w:space="0" w:color="auto"/>
        <w:left w:val="none" w:sz="0" w:space="0" w:color="auto"/>
        <w:bottom w:val="none" w:sz="0" w:space="0" w:color="auto"/>
        <w:right w:val="none" w:sz="0" w:space="0" w:color="auto"/>
      </w:divBdr>
    </w:div>
    <w:div w:id="1499006492">
      <w:bodyDiv w:val="1"/>
      <w:marLeft w:val="0"/>
      <w:marRight w:val="0"/>
      <w:marTop w:val="0"/>
      <w:marBottom w:val="0"/>
      <w:divBdr>
        <w:top w:val="none" w:sz="0" w:space="0" w:color="auto"/>
        <w:left w:val="none" w:sz="0" w:space="0" w:color="auto"/>
        <w:bottom w:val="none" w:sz="0" w:space="0" w:color="auto"/>
        <w:right w:val="none" w:sz="0" w:space="0" w:color="auto"/>
      </w:divBdr>
    </w:div>
    <w:div w:id="1512530709">
      <w:bodyDiv w:val="1"/>
      <w:marLeft w:val="0"/>
      <w:marRight w:val="0"/>
      <w:marTop w:val="0"/>
      <w:marBottom w:val="0"/>
      <w:divBdr>
        <w:top w:val="none" w:sz="0" w:space="0" w:color="auto"/>
        <w:left w:val="none" w:sz="0" w:space="0" w:color="auto"/>
        <w:bottom w:val="none" w:sz="0" w:space="0" w:color="auto"/>
        <w:right w:val="none" w:sz="0" w:space="0" w:color="auto"/>
      </w:divBdr>
    </w:div>
    <w:div w:id="1513566636">
      <w:bodyDiv w:val="1"/>
      <w:marLeft w:val="0"/>
      <w:marRight w:val="0"/>
      <w:marTop w:val="0"/>
      <w:marBottom w:val="0"/>
      <w:divBdr>
        <w:top w:val="none" w:sz="0" w:space="0" w:color="auto"/>
        <w:left w:val="none" w:sz="0" w:space="0" w:color="auto"/>
        <w:bottom w:val="none" w:sz="0" w:space="0" w:color="auto"/>
        <w:right w:val="none" w:sz="0" w:space="0" w:color="auto"/>
      </w:divBdr>
    </w:div>
    <w:div w:id="1527450994">
      <w:bodyDiv w:val="1"/>
      <w:marLeft w:val="0"/>
      <w:marRight w:val="0"/>
      <w:marTop w:val="0"/>
      <w:marBottom w:val="0"/>
      <w:divBdr>
        <w:top w:val="none" w:sz="0" w:space="0" w:color="auto"/>
        <w:left w:val="none" w:sz="0" w:space="0" w:color="auto"/>
        <w:bottom w:val="none" w:sz="0" w:space="0" w:color="auto"/>
        <w:right w:val="none" w:sz="0" w:space="0" w:color="auto"/>
      </w:divBdr>
    </w:div>
    <w:div w:id="1529174416">
      <w:bodyDiv w:val="1"/>
      <w:marLeft w:val="0"/>
      <w:marRight w:val="0"/>
      <w:marTop w:val="0"/>
      <w:marBottom w:val="0"/>
      <w:divBdr>
        <w:top w:val="none" w:sz="0" w:space="0" w:color="auto"/>
        <w:left w:val="none" w:sz="0" w:space="0" w:color="auto"/>
        <w:bottom w:val="none" w:sz="0" w:space="0" w:color="auto"/>
        <w:right w:val="none" w:sz="0" w:space="0" w:color="auto"/>
      </w:divBdr>
    </w:div>
    <w:div w:id="1533105563">
      <w:bodyDiv w:val="1"/>
      <w:marLeft w:val="0"/>
      <w:marRight w:val="0"/>
      <w:marTop w:val="0"/>
      <w:marBottom w:val="0"/>
      <w:divBdr>
        <w:top w:val="none" w:sz="0" w:space="0" w:color="auto"/>
        <w:left w:val="none" w:sz="0" w:space="0" w:color="auto"/>
        <w:bottom w:val="none" w:sz="0" w:space="0" w:color="auto"/>
        <w:right w:val="none" w:sz="0" w:space="0" w:color="auto"/>
      </w:divBdr>
    </w:div>
    <w:div w:id="1554656044">
      <w:bodyDiv w:val="1"/>
      <w:marLeft w:val="0"/>
      <w:marRight w:val="0"/>
      <w:marTop w:val="0"/>
      <w:marBottom w:val="0"/>
      <w:divBdr>
        <w:top w:val="none" w:sz="0" w:space="0" w:color="auto"/>
        <w:left w:val="none" w:sz="0" w:space="0" w:color="auto"/>
        <w:bottom w:val="none" w:sz="0" w:space="0" w:color="auto"/>
        <w:right w:val="none" w:sz="0" w:space="0" w:color="auto"/>
      </w:divBdr>
    </w:div>
    <w:div w:id="1569345770">
      <w:bodyDiv w:val="1"/>
      <w:marLeft w:val="0"/>
      <w:marRight w:val="0"/>
      <w:marTop w:val="0"/>
      <w:marBottom w:val="0"/>
      <w:divBdr>
        <w:top w:val="none" w:sz="0" w:space="0" w:color="auto"/>
        <w:left w:val="none" w:sz="0" w:space="0" w:color="auto"/>
        <w:bottom w:val="none" w:sz="0" w:space="0" w:color="auto"/>
        <w:right w:val="none" w:sz="0" w:space="0" w:color="auto"/>
      </w:divBdr>
    </w:div>
    <w:div w:id="1581983989">
      <w:bodyDiv w:val="1"/>
      <w:marLeft w:val="0"/>
      <w:marRight w:val="0"/>
      <w:marTop w:val="0"/>
      <w:marBottom w:val="0"/>
      <w:divBdr>
        <w:top w:val="none" w:sz="0" w:space="0" w:color="auto"/>
        <w:left w:val="none" w:sz="0" w:space="0" w:color="auto"/>
        <w:bottom w:val="none" w:sz="0" w:space="0" w:color="auto"/>
        <w:right w:val="none" w:sz="0" w:space="0" w:color="auto"/>
      </w:divBdr>
    </w:div>
    <w:div w:id="1584488332">
      <w:bodyDiv w:val="1"/>
      <w:marLeft w:val="0"/>
      <w:marRight w:val="0"/>
      <w:marTop w:val="0"/>
      <w:marBottom w:val="0"/>
      <w:divBdr>
        <w:top w:val="none" w:sz="0" w:space="0" w:color="auto"/>
        <w:left w:val="none" w:sz="0" w:space="0" w:color="auto"/>
        <w:bottom w:val="none" w:sz="0" w:space="0" w:color="auto"/>
        <w:right w:val="none" w:sz="0" w:space="0" w:color="auto"/>
      </w:divBdr>
    </w:div>
    <w:div w:id="1586299898">
      <w:bodyDiv w:val="1"/>
      <w:marLeft w:val="0"/>
      <w:marRight w:val="0"/>
      <w:marTop w:val="0"/>
      <w:marBottom w:val="0"/>
      <w:divBdr>
        <w:top w:val="none" w:sz="0" w:space="0" w:color="auto"/>
        <w:left w:val="none" w:sz="0" w:space="0" w:color="auto"/>
        <w:bottom w:val="none" w:sz="0" w:space="0" w:color="auto"/>
        <w:right w:val="none" w:sz="0" w:space="0" w:color="auto"/>
      </w:divBdr>
    </w:div>
    <w:div w:id="1591305863">
      <w:bodyDiv w:val="1"/>
      <w:marLeft w:val="0"/>
      <w:marRight w:val="0"/>
      <w:marTop w:val="0"/>
      <w:marBottom w:val="0"/>
      <w:divBdr>
        <w:top w:val="none" w:sz="0" w:space="0" w:color="auto"/>
        <w:left w:val="none" w:sz="0" w:space="0" w:color="auto"/>
        <w:bottom w:val="none" w:sz="0" w:space="0" w:color="auto"/>
        <w:right w:val="none" w:sz="0" w:space="0" w:color="auto"/>
      </w:divBdr>
      <w:divsChild>
        <w:div w:id="898780481">
          <w:marLeft w:val="0"/>
          <w:marRight w:val="0"/>
          <w:marTop w:val="0"/>
          <w:marBottom w:val="0"/>
          <w:divBdr>
            <w:top w:val="none" w:sz="0" w:space="0" w:color="auto"/>
            <w:left w:val="none" w:sz="0" w:space="0" w:color="auto"/>
            <w:bottom w:val="none" w:sz="0" w:space="0" w:color="auto"/>
            <w:right w:val="none" w:sz="0" w:space="0" w:color="auto"/>
          </w:divBdr>
        </w:div>
      </w:divsChild>
    </w:div>
    <w:div w:id="1593660256">
      <w:bodyDiv w:val="1"/>
      <w:marLeft w:val="0"/>
      <w:marRight w:val="0"/>
      <w:marTop w:val="0"/>
      <w:marBottom w:val="0"/>
      <w:divBdr>
        <w:top w:val="none" w:sz="0" w:space="0" w:color="auto"/>
        <w:left w:val="none" w:sz="0" w:space="0" w:color="auto"/>
        <w:bottom w:val="none" w:sz="0" w:space="0" w:color="auto"/>
        <w:right w:val="none" w:sz="0" w:space="0" w:color="auto"/>
      </w:divBdr>
    </w:div>
    <w:div w:id="1599948282">
      <w:bodyDiv w:val="1"/>
      <w:marLeft w:val="0"/>
      <w:marRight w:val="0"/>
      <w:marTop w:val="0"/>
      <w:marBottom w:val="0"/>
      <w:divBdr>
        <w:top w:val="none" w:sz="0" w:space="0" w:color="auto"/>
        <w:left w:val="none" w:sz="0" w:space="0" w:color="auto"/>
        <w:bottom w:val="none" w:sz="0" w:space="0" w:color="auto"/>
        <w:right w:val="none" w:sz="0" w:space="0" w:color="auto"/>
      </w:divBdr>
    </w:div>
    <w:div w:id="1609194264">
      <w:bodyDiv w:val="1"/>
      <w:marLeft w:val="0"/>
      <w:marRight w:val="0"/>
      <w:marTop w:val="0"/>
      <w:marBottom w:val="0"/>
      <w:divBdr>
        <w:top w:val="none" w:sz="0" w:space="0" w:color="auto"/>
        <w:left w:val="none" w:sz="0" w:space="0" w:color="auto"/>
        <w:bottom w:val="none" w:sz="0" w:space="0" w:color="auto"/>
        <w:right w:val="none" w:sz="0" w:space="0" w:color="auto"/>
      </w:divBdr>
    </w:div>
    <w:div w:id="1618297918">
      <w:bodyDiv w:val="1"/>
      <w:marLeft w:val="0"/>
      <w:marRight w:val="0"/>
      <w:marTop w:val="0"/>
      <w:marBottom w:val="0"/>
      <w:divBdr>
        <w:top w:val="none" w:sz="0" w:space="0" w:color="auto"/>
        <w:left w:val="none" w:sz="0" w:space="0" w:color="auto"/>
        <w:bottom w:val="none" w:sz="0" w:space="0" w:color="auto"/>
        <w:right w:val="none" w:sz="0" w:space="0" w:color="auto"/>
      </w:divBdr>
    </w:div>
    <w:div w:id="1629815337">
      <w:bodyDiv w:val="1"/>
      <w:marLeft w:val="0"/>
      <w:marRight w:val="0"/>
      <w:marTop w:val="0"/>
      <w:marBottom w:val="0"/>
      <w:divBdr>
        <w:top w:val="none" w:sz="0" w:space="0" w:color="auto"/>
        <w:left w:val="none" w:sz="0" w:space="0" w:color="auto"/>
        <w:bottom w:val="none" w:sz="0" w:space="0" w:color="auto"/>
        <w:right w:val="none" w:sz="0" w:space="0" w:color="auto"/>
      </w:divBdr>
    </w:div>
    <w:div w:id="1642416695">
      <w:bodyDiv w:val="1"/>
      <w:marLeft w:val="0"/>
      <w:marRight w:val="0"/>
      <w:marTop w:val="0"/>
      <w:marBottom w:val="0"/>
      <w:divBdr>
        <w:top w:val="none" w:sz="0" w:space="0" w:color="auto"/>
        <w:left w:val="none" w:sz="0" w:space="0" w:color="auto"/>
        <w:bottom w:val="none" w:sz="0" w:space="0" w:color="auto"/>
        <w:right w:val="none" w:sz="0" w:space="0" w:color="auto"/>
      </w:divBdr>
    </w:div>
    <w:div w:id="1655791204">
      <w:bodyDiv w:val="1"/>
      <w:marLeft w:val="0"/>
      <w:marRight w:val="0"/>
      <w:marTop w:val="0"/>
      <w:marBottom w:val="0"/>
      <w:divBdr>
        <w:top w:val="none" w:sz="0" w:space="0" w:color="auto"/>
        <w:left w:val="none" w:sz="0" w:space="0" w:color="auto"/>
        <w:bottom w:val="none" w:sz="0" w:space="0" w:color="auto"/>
        <w:right w:val="none" w:sz="0" w:space="0" w:color="auto"/>
      </w:divBdr>
    </w:div>
    <w:div w:id="1656958913">
      <w:bodyDiv w:val="1"/>
      <w:marLeft w:val="0"/>
      <w:marRight w:val="0"/>
      <w:marTop w:val="0"/>
      <w:marBottom w:val="0"/>
      <w:divBdr>
        <w:top w:val="none" w:sz="0" w:space="0" w:color="auto"/>
        <w:left w:val="none" w:sz="0" w:space="0" w:color="auto"/>
        <w:bottom w:val="none" w:sz="0" w:space="0" w:color="auto"/>
        <w:right w:val="none" w:sz="0" w:space="0" w:color="auto"/>
      </w:divBdr>
    </w:div>
    <w:div w:id="1657607195">
      <w:bodyDiv w:val="1"/>
      <w:marLeft w:val="0"/>
      <w:marRight w:val="0"/>
      <w:marTop w:val="0"/>
      <w:marBottom w:val="0"/>
      <w:divBdr>
        <w:top w:val="none" w:sz="0" w:space="0" w:color="auto"/>
        <w:left w:val="none" w:sz="0" w:space="0" w:color="auto"/>
        <w:bottom w:val="none" w:sz="0" w:space="0" w:color="auto"/>
        <w:right w:val="none" w:sz="0" w:space="0" w:color="auto"/>
      </w:divBdr>
    </w:div>
    <w:div w:id="1664814569">
      <w:bodyDiv w:val="1"/>
      <w:marLeft w:val="0"/>
      <w:marRight w:val="0"/>
      <w:marTop w:val="0"/>
      <w:marBottom w:val="0"/>
      <w:divBdr>
        <w:top w:val="none" w:sz="0" w:space="0" w:color="auto"/>
        <w:left w:val="none" w:sz="0" w:space="0" w:color="auto"/>
        <w:bottom w:val="none" w:sz="0" w:space="0" w:color="auto"/>
        <w:right w:val="none" w:sz="0" w:space="0" w:color="auto"/>
      </w:divBdr>
    </w:div>
    <w:div w:id="1669865798">
      <w:bodyDiv w:val="1"/>
      <w:marLeft w:val="0"/>
      <w:marRight w:val="0"/>
      <w:marTop w:val="0"/>
      <w:marBottom w:val="0"/>
      <w:divBdr>
        <w:top w:val="none" w:sz="0" w:space="0" w:color="auto"/>
        <w:left w:val="none" w:sz="0" w:space="0" w:color="auto"/>
        <w:bottom w:val="none" w:sz="0" w:space="0" w:color="auto"/>
        <w:right w:val="none" w:sz="0" w:space="0" w:color="auto"/>
      </w:divBdr>
    </w:div>
    <w:div w:id="1674212992">
      <w:bodyDiv w:val="1"/>
      <w:marLeft w:val="0"/>
      <w:marRight w:val="0"/>
      <w:marTop w:val="0"/>
      <w:marBottom w:val="0"/>
      <w:divBdr>
        <w:top w:val="none" w:sz="0" w:space="0" w:color="auto"/>
        <w:left w:val="none" w:sz="0" w:space="0" w:color="auto"/>
        <w:bottom w:val="none" w:sz="0" w:space="0" w:color="auto"/>
        <w:right w:val="none" w:sz="0" w:space="0" w:color="auto"/>
      </w:divBdr>
    </w:div>
    <w:div w:id="1689870873">
      <w:bodyDiv w:val="1"/>
      <w:marLeft w:val="0"/>
      <w:marRight w:val="0"/>
      <w:marTop w:val="0"/>
      <w:marBottom w:val="0"/>
      <w:divBdr>
        <w:top w:val="none" w:sz="0" w:space="0" w:color="auto"/>
        <w:left w:val="none" w:sz="0" w:space="0" w:color="auto"/>
        <w:bottom w:val="none" w:sz="0" w:space="0" w:color="auto"/>
        <w:right w:val="none" w:sz="0" w:space="0" w:color="auto"/>
      </w:divBdr>
    </w:div>
    <w:div w:id="1704748543">
      <w:bodyDiv w:val="1"/>
      <w:marLeft w:val="0"/>
      <w:marRight w:val="0"/>
      <w:marTop w:val="0"/>
      <w:marBottom w:val="0"/>
      <w:divBdr>
        <w:top w:val="none" w:sz="0" w:space="0" w:color="auto"/>
        <w:left w:val="none" w:sz="0" w:space="0" w:color="auto"/>
        <w:bottom w:val="none" w:sz="0" w:space="0" w:color="auto"/>
        <w:right w:val="none" w:sz="0" w:space="0" w:color="auto"/>
      </w:divBdr>
    </w:div>
    <w:div w:id="1709598891">
      <w:bodyDiv w:val="1"/>
      <w:marLeft w:val="0"/>
      <w:marRight w:val="0"/>
      <w:marTop w:val="0"/>
      <w:marBottom w:val="0"/>
      <w:divBdr>
        <w:top w:val="none" w:sz="0" w:space="0" w:color="auto"/>
        <w:left w:val="none" w:sz="0" w:space="0" w:color="auto"/>
        <w:bottom w:val="none" w:sz="0" w:space="0" w:color="auto"/>
        <w:right w:val="none" w:sz="0" w:space="0" w:color="auto"/>
      </w:divBdr>
    </w:div>
    <w:div w:id="1741901063">
      <w:bodyDiv w:val="1"/>
      <w:marLeft w:val="0"/>
      <w:marRight w:val="0"/>
      <w:marTop w:val="0"/>
      <w:marBottom w:val="0"/>
      <w:divBdr>
        <w:top w:val="none" w:sz="0" w:space="0" w:color="auto"/>
        <w:left w:val="none" w:sz="0" w:space="0" w:color="auto"/>
        <w:bottom w:val="none" w:sz="0" w:space="0" w:color="auto"/>
        <w:right w:val="none" w:sz="0" w:space="0" w:color="auto"/>
      </w:divBdr>
    </w:div>
    <w:div w:id="1742022956">
      <w:bodyDiv w:val="1"/>
      <w:marLeft w:val="0"/>
      <w:marRight w:val="0"/>
      <w:marTop w:val="0"/>
      <w:marBottom w:val="0"/>
      <w:divBdr>
        <w:top w:val="none" w:sz="0" w:space="0" w:color="auto"/>
        <w:left w:val="none" w:sz="0" w:space="0" w:color="auto"/>
        <w:bottom w:val="none" w:sz="0" w:space="0" w:color="auto"/>
        <w:right w:val="none" w:sz="0" w:space="0" w:color="auto"/>
      </w:divBdr>
    </w:div>
    <w:div w:id="1756247451">
      <w:bodyDiv w:val="1"/>
      <w:marLeft w:val="0"/>
      <w:marRight w:val="0"/>
      <w:marTop w:val="0"/>
      <w:marBottom w:val="0"/>
      <w:divBdr>
        <w:top w:val="none" w:sz="0" w:space="0" w:color="auto"/>
        <w:left w:val="none" w:sz="0" w:space="0" w:color="auto"/>
        <w:bottom w:val="none" w:sz="0" w:space="0" w:color="auto"/>
        <w:right w:val="none" w:sz="0" w:space="0" w:color="auto"/>
      </w:divBdr>
    </w:div>
    <w:div w:id="1774519745">
      <w:bodyDiv w:val="1"/>
      <w:marLeft w:val="0"/>
      <w:marRight w:val="0"/>
      <w:marTop w:val="0"/>
      <w:marBottom w:val="0"/>
      <w:divBdr>
        <w:top w:val="none" w:sz="0" w:space="0" w:color="auto"/>
        <w:left w:val="none" w:sz="0" w:space="0" w:color="auto"/>
        <w:bottom w:val="none" w:sz="0" w:space="0" w:color="auto"/>
        <w:right w:val="none" w:sz="0" w:space="0" w:color="auto"/>
      </w:divBdr>
    </w:div>
    <w:div w:id="1783838889">
      <w:bodyDiv w:val="1"/>
      <w:marLeft w:val="0"/>
      <w:marRight w:val="0"/>
      <w:marTop w:val="0"/>
      <w:marBottom w:val="0"/>
      <w:divBdr>
        <w:top w:val="none" w:sz="0" w:space="0" w:color="auto"/>
        <w:left w:val="none" w:sz="0" w:space="0" w:color="auto"/>
        <w:bottom w:val="none" w:sz="0" w:space="0" w:color="auto"/>
        <w:right w:val="none" w:sz="0" w:space="0" w:color="auto"/>
      </w:divBdr>
    </w:div>
    <w:div w:id="1809467499">
      <w:bodyDiv w:val="1"/>
      <w:marLeft w:val="0"/>
      <w:marRight w:val="0"/>
      <w:marTop w:val="0"/>
      <w:marBottom w:val="0"/>
      <w:divBdr>
        <w:top w:val="none" w:sz="0" w:space="0" w:color="auto"/>
        <w:left w:val="none" w:sz="0" w:space="0" w:color="auto"/>
        <w:bottom w:val="none" w:sz="0" w:space="0" w:color="auto"/>
        <w:right w:val="none" w:sz="0" w:space="0" w:color="auto"/>
      </w:divBdr>
    </w:div>
    <w:div w:id="1822769854">
      <w:bodyDiv w:val="1"/>
      <w:marLeft w:val="0"/>
      <w:marRight w:val="0"/>
      <w:marTop w:val="0"/>
      <w:marBottom w:val="0"/>
      <w:divBdr>
        <w:top w:val="none" w:sz="0" w:space="0" w:color="auto"/>
        <w:left w:val="none" w:sz="0" w:space="0" w:color="auto"/>
        <w:bottom w:val="none" w:sz="0" w:space="0" w:color="auto"/>
        <w:right w:val="none" w:sz="0" w:space="0" w:color="auto"/>
      </w:divBdr>
    </w:div>
    <w:div w:id="1827166910">
      <w:bodyDiv w:val="1"/>
      <w:marLeft w:val="0"/>
      <w:marRight w:val="0"/>
      <w:marTop w:val="0"/>
      <w:marBottom w:val="0"/>
      <w:divBdr>
        <w:top w:val="none" w:sz="0" w:space="0" w:color="auto"/>
        <w:left w:val="none" w:sz="0" w:space="0" w:color="auto"/>
        <w:bottom w:val="none" w:sz="0" w:space="0" w:color="auto"/>
        <w:right w:val="none" w:sz="0" w:space="0" w:color="auto"/>
      </w:divBdr>
    </w:div>
    <w:div w:id="1832327815">
      <w:bodyDiv w:val="1"/>
      <w:marLeft w:val="0"/>
      <w:marRight w:val="0"/>
      <w:marTop w:val="0"/>
      <w:marBottom w:val="0"/>
      <w:divBdr>
        <w:top w:val="none" w:sz="0" w:space="0" w:color="auto"/>
        <w:left w:val="none" w:sz="0" w:space="0" w:color="auto"/>
        <w:bottom w:val="none" w:sz="0" w:space="0" w:color="auto"/>
        <w:right w:val="none" w:sz="0" w:space="0" w:color="auto"/>
      </w:divBdr>
    </w:div>
    <w:div w:id="1834485795">
      <w:bodyDiv w:val="1"/>
      <w:marLeft w:val="0"/>
      <w:marRight w:val="0"/>
      <w:marTop w:val="0"/>
      <w:marBottom w:val="0"/>
      <w:divBdr>
        <w:top w:val="none" w:sz="0" w:space="0" w:color="auto"/>
        <w:left w:val="none" w:sz="0" w:space="0" w:color="auto"/>
        <w:bottom w:val="none" w:sz="0" w:space="0" w:color="auto"/>
        <w:right w:val="none" w:sz="0" w:space="0" w:color="auto"/>
      </w:divBdr>
    </w:div>
    <w:div w:id="1838424686">
      <w:bodyDiv w:val="1"/>
      <w:marLeft w:val="0"/>
      <w:marRight w:val="0"/>
      <w:marTop w:val="0"/>
      <w:marBottom w:val="0"/>
      <w:divBdr>
        <w:top w:val="none" w:sz="0" w:space="0" w:color="auto"/>
        <w:left w:val="none" w:sz="0" w:space="0" w:color="auto"/>
        <w:bottom w:val="none" w:sz="0" w:space="0" w:color="auto"/>
        <w:right w:val="none" w:sz="0" w:space="0" w:color="auto"/>
      </w:divBdr>
    </w:div>
    <w:div w:id="1847743179">
      <w:bodyDiv w:val="1"/>
      <w:marLeft w:val="0"/>
      <w:marRight w:val="0"/>
      <w:marTop w:val="0"/>
      <w:marBottom w:val="0"/>
      <w:divBdr>
        <w:top w:val="none" w:sz="0" w:space="0" w:color="auto"/>
        <w:left w:val="none" w:sz="0" w:space="0" w:color="auto"/>
        <w:bottom w:val="none" w:sz="0" w:space="0" w:color="auto"/>
        <w:right w:val="none" w:sz="0" w:space="0" w:color="auto"/>
      </w:divBdr>
    </w:div>
    <w:div w:id="1851942963">
      <w:bodyDiv w:val="1"/>
      <w:marLeft w:val="0"/>
      <w:marRight w:val="0"/>
      <w:marTop w:val="0"/>
      <w:marBottom w:val="0"/>
      <w:divBdr>
        <w:top w:val="none" w:sz="0" w:space="0" w:color="auto"/>
        <w:left w:val="none" w:sz="0" w:space="0" w:color="auto"/>
        <w:bottom w:val="none" w:sz="0" w:space="0" w:color="auto"/>
        <w:right w:val="none" w:sz="0" w:space="0" w:color="auto"/>
      </w:divBdr>
    </w:div>
    <w:div w:id="1852992367">
      <w:bodyDiv w:val="1"/>
      <w:marLeft w:val="0"/>
      <w:marRight w:val="0"/>
      <w:marTop w:val="0"/>
      <w:marBottom w:val="0"/>
      <w:divBdr>
        <w:top w:val="none" w:sz="0" w:space="0" w:color="auto"/>
        <w:left w:val="none" w:sz="0" w:space="0" w:color="auto"/>
        <w:bottom w:val="none" w:sz="0" w:space="0" w:color="auto"/>
        <w:right w:val="none" w:sz="0" w:space="0" w:color="auto"/>
      </w:divBdr>
    </w:div>
    <w:div w:id="1871257158">
      <w:bodyDiv w:val="1"/>
      <w:marLeft w:val="0"/>
      <w:marRight w:val="0"/>
      <w:marTop w:val="0"/>
      <w:marBottom w:val="0"/>
      <w:divBdr>
        <w:top w:val="none" w:sz="0" w:space="0" w:color="auto"/>
        <w:left w:val="none" w:sz="0" w:space="0" w:color="auto"/>
        <w:bottom w:val="none" w:sz="0" w:space="0" w:color="auto"/>
        <w:right w:val="none" w:sz="0" w:space="0" w:color="auto"/>
      </w:divBdr>
    </w:div>
    <w:div w:id="1886289761">
      <w:bodyDiv w:val="1"/>
      <w:marLeft w:val="0"/>
      <w:marRight w:val="0"/>
      <w:marTop w:val="0"/>
      <w:marBottom w:val="0"/>
      <w:divBdr>
        <w:top w:val="none" w:sz="0" w:space="0" w:color="auto"/>
        <w:left w:val="none" w:sz="0" w:space="0" w:color="auto"/>
        <w:bottom w:val="none" w:sz="0" w:space="0" w:color="auto"/>
        <w:right w:val="none" w:sz="0" w:space="0" w:color="auto"/>
      </w:divBdr>
    </w:div>
    <w:div w:id="1900742787">
      <w:bodyDiv w:val="1"/>
      <w:marLeft w:val="0"/>
      <w:marRight w:val="0"/>
      <w:marTop w:val="0"/>
      <w:marBottom w:val="0"/>
      <w:divBdr>
        <w:top w:val="none" w:sz="0" w:space="0" w:color="auto"/>
        <w:left w:val="none" w:sz="0" w:space="0" w:color="auto"/>
        <w:bottom w:val="none" w:sz="0" w:space="0" w:color="auto"/>
        <w:right w:val="none" w:sz="0" w:space="0" w:color="auto"/>
      </w:divBdr>
    </w:div>
    <w:div w:id="1910800116">
      <w:bodyDiv w:val="1"/>
      <w:marLeft w:val="0"/>
      <w:marRight w:val="0"/>
      <w:marTop w:val="0"/>
      <w:marBottom w:val="0"/>
      <w:divBdr>
        <w:top w:val="none" w:sz="0" w:space="0" w:color="auto"/>
        <w:left w:val="none" w:sz="0" w:space="0" w:color="auto"/>
        <w:bottom w:val="none" w:sz="0" w:space="0" w:color="auto"/>
        <w:right w:val="none" w:sz="0" w:space="0" w:color="auto"/>
      </w:divBdr>
    </w:div>
    <w:div w:id="1932811817">
      <w:bodyDiv w:val="1"/>
      <w:marLeft w:val="0"/>
      <w:marRight w:val="0"/>
      <w:marTop w:val="0"/>
      <w:marBottom w:val="0"/>
      <w:divBdr>
        <w:top w:val="none" w:sz="0" w:space="0" w:color="auto"/>
        <w:left w:val="none" w:sz="0" w:space="0" w:color="auto"/>
        <w:bottom w:val="none" w:sz="0" w:space="0" w:color="auto"/>
        <w:right w:val="none" w:sz="0" w:space="0" w:color="auto"/>
      </w:divBdr>
    </w:div>
    <w:div w:id="1938831542">
      <w:bodyDiv w:val="1"/>
      <w:marLeft w:val="0"/>
      <w:marRight w:val="0"/>
      <w:marTop w:val="0"/>
      <w:marBottom w:val="0"/>
      <w:divBdr>
        <w:top w:val="none" w:sz="0" w:space="0" w:color="auto"/>
        <w:left w:val="none" w:sz="0" w:space="0" w:color="auto"/>
        <w:bottom w:val="none" w:sz="0" w:space="0" w:color="auto"/>
        <w:right w:val="none" w:sz="0" w:space="0" w:color="auto"/>
      </w:divBdr>
    </w:div>
    <w:div w:id="1969314294">
      <w:bodyDiv w:val="1"/>
      <w:marLeft w:val="0"/>
      <w:marRight w:val="0"/>
      <w:marTop w:val="0"/>
      <w:marBottom w:val="0"/>
      <w:divBdr>
        <w:top w:val="none" w:sz="0" w:space="0" w:color="auto"/>
        <w:left w:val="none" w:sz="0" w:space="0" w:color="auto"/>
        <w:bottom w:val="none" w:sz="0" w:space="0" w:color="auto"/>
        <w:right w:val="none" w:sz="0" w:space="0" w:color="auto"/>
      </w:divBdr>
    </w:div>
    <w:div w:id="1977906599">
      <w:bodyDiv w:val="1"/>
      <w:marLeft w:val="0"/>
      <w:marRight w:val="0"/>
      <w:marTop w:val="0"/>
      <w:marBottom w:val="0"/>
      <w:divBdr>
        <w:top w:val="none" w:sz="0" w:space="0" w:color="auto"/>
        <w:left w:val="none" w:sz="0" w:space="0" w:color="auto"/>
        <w:bottom w:val="none" w:sz="0" w:space="0" w:color="auto"/>
        <w:right w:val="none" w:sz="0" w:space="0" w:color="auto"/>
      </w:divBdr>
    </w:div>
    <w:div w:id="1983926915">
      <w:bodyDiv w:val="1"/>
      <w:marLeft w:val="0"/>
      <w:marRight w:val="0"/>
      <w:marTop w:val="0"/>
      <w:marBottom w:val="0"/>
      <w:divBdr>
        <w:top w:val="none" w:sz="0" w:space="0" w:color="auto"/>
        <w:left w:val="none" w:sz="0" w:space="0" w:color="auto"/>
        <w:bottom w:val="none" w:sz="0" w:space="0" w:color="auto"/>
        <w:right w:val="none" w:sz="0" w:space="0" w:color="auto"/>
      </w:divBdr>
    </w:div>
    <w:div w:id="1984694114">
      <w:bodyDiv w:val="1"/>
      <w:marLeft w:val="0"/>
      <w:marRight w:val="0"/>
      <w:marTop w:val="0"/>
      <w:marBottom w:val="0"/>
      <w:divBdr>
        <w:top w:val="none" w:sz="0" w:space="0" w:color="auto"/>
        <w:left w:val="none" w:sz="0" w:space="0" w:color="auto"/>
        <w:bottom w:val="none" w:sz="0" w:space="0" w:color="auto"/>
        <w:right w:val="none" w:sz="0" w:space="0" w:color="auto"/>
      </w:divBdr>
    </w:div>
    <w:div w:id="2000304263">
      <w:bodyDiv w:val="1"/>
      <w:marLeft w:val="0"/>
      <w:marRight w:val="0"/>
      <w:marTop w:val="0"/>
      <w:marBottom w:val="0"/>
      <w:divBdr>
        <w:top w:val="none" w:sz="0" w:space="0" w:color="auto"/>
        <w:left w:val="none" w:sz="0" w:space="0" w:color="auto"/>
        <w:bottom w:val="none" w:sz="0" w:space="0" w:color="auto"/>
        <w:right w:val="none" w:sz="0" w:space="0" w:color="auto"/>
      </w:divBdr>
    </w:div>
    <w:div w:id="2014255197">
      <w:bodyDiv w:val="1"/>
      <w:marLeft w:val="0"/>
      <w:marRight w:val="0"/>
      <w:marTop w:val="0"/>
      <w:marBottom w:val="0"/>
      <w:divBdr>
        <w:top w:val="none" w:sz="0" w:space="0" w:color="auto"/>
        <w:left w:val="none" w:sz="0" w:space="0" w:color="auto"/>
        <w:bottom w:val="none" w:sz="0" w:space="0" w:color="auto"/>
        <w:right w:val="none" w:sz="0" w:space="0" w:color="auto"/>
      </w:divBdr>
    </w:div>
    <w:div w:id="2027713926">
      <w:bodyDiv w:val="1"/>
      <w:marLeft w:val="0"/>
      <w:marRight w:val="0"/>
      <w:marTop w:val="0"/>
      <w:marBottom w:val="0"/>
      <w:divBdr>
        <w:top w:val="none" w:sz="0" w:space="0" w:color="auto"/>
        <w:left w:val="none" w:sz="0" w:space="0" w:color="auto"/>
        <w:bottom w:val="none" w:sz="0" w:space="0" w:color="auto"/>
        <w:right w:val="none" w:sz="0" w:space="0" w:color="auto"/>
      </w:divBdr>
    </w:div>
    <w:div w:id="2036072969">
      <w:bodyDiv w:val="1"/>
      <w:marLeft w:val="0"/>
      <w:marRight w:val="0"/>
      <w:marTop w:val="0"/>
      <w:marBottom w:val="0"/>
      <w:divBdr>
        <w:top w:val="none" w:sz="0" w:space="0" w:color="auto"/>
        <w:left w:val="none" w:sz="0" w:space="0" w:color="auto"/>
        <w:bottom w:val="none" w:sz="0" w:space="0" w:color="auto"/>
        <w:right w:val="none" w:sz="0" w:space="0" w:color="auto"/>
      </w:divBdr>
    </w:div>
    <w:div w:id="2043481618">
      <w:bodyDiv w:val="1"/>
      <w:marLeft w:val="0"/>
      <w:marRight w:val="0"/>
      <w:marTop w:val="0"/>
      <w:marBottom w:val="0"/>
      <w:divBdr>
        <w:top w:val="none" w:sz="0" w:space="0" w:color="auto"/>
        <w:left w:val="none" w:sz="0" w:space="0" w:color="auto"/>
        <w:bottom w:val="none" w:sz="0" w:space="0" w:color="auto"/>
        <w:right w:val="none" w:sz="0" w:space="0" w:color="auto"/>
      </w:divBdr>
    </w:div>
    <w:div w:id="2049604029">
      <w:bodyDiv w:val="1"/>
      <w:marLeft w:val="0"/>
      <w:marRight w:val="0"/>
      <w:marTop w:val="0"/>
      <w:marBottom w:val="0"/>
      <w:divBdr>
        <w:top w:val="none" w:sz="0" w:space="0" w:color="auto"/>
        <w:left w:val="none" w:sz="0" w:space="0" w:color="auto"/>
        <w:bottom w:val="none" w:sz="0" w:space="0" w:color="auto"/>
        <w:right w:val="none" w:sz="0" w:space="0" w:color="auto"/>
      </w:divBdr>
    </w:div>
    <w:div w:id="2054035367">
      <w:bodyDiv w:val="1"/>
      <w:marLeft w:val="0"/>
      <w:marRight w:val="0"/>
      <w:marTop w:val="0"/>
      <w:marBottom w:val="0"/>
      <w:divBdr>
        <w:top w:val="none" w:sz="0" w:space="0" w:color="auto"/>
        <w:left w:val="none" w:sz="0" w:space="0" w:color="auto"/>
        <w:bottom w:val="none" w:sz="0" w:space="0" w:color="auto"/>
        <w:right w:val="none" w:sz="0" w:space="0" w:color="auto"/>
      </w:divBdr>
    </w:div>
    <w:div w:id="2056342994">
      <w:bodyDiv w:val="1"/>
      <w:marLeft w:val="0"/>
      <w:marRight w:val="0"/>
      <w:marTop w:val="0"/>
      <w:marBottom w:val="0"/>
      <w:divBdr>
        <w:top w:val="none" w:sz="0" w:space="0" w:color="auto"/>
        <w:left w:val="none" w:sz="0" w:space="0" w:color="auto"/>
        <w:bottom w:val="none" w:sz="0" w:space="0" w:color="auto"/>
        <w:right w:val="none" w:sz="0" w:space="0" w:color="auto"/>
      </w:divBdr>
    </w:div>
    <w:div w:id="2068723344">
      <w:bodyDiv w:val="1"/>
      <w:marLeft w:val="0"/>
      <w:marRight w:val="0"/>
      <w:marTop w:val="0"/>
      <w:marBottom w:val="0"/>
      <w:divBdr>
        <w:top w:val="none" w:sz="0" w:space="0" w:color="auto"/>
        <w:left w:val="none" w:sz="0" w:space="0" w:color="auto"/>
        <w:bottom w:val="none" w:sz="0" w:space="0" w:color="auto"/>
        <w:right w:val="none" w:sz="0" w:space="0" w:color="auto"/>
      </w:divBdr>
    </w:div>
    <w:div w:id="2069457736">
      <w:bodyDiv w:val="1"/>
      <w:marLeft w:val="0"/>
      <w:marRight w:val="0"/>
      <w:marTop w:val="0"/>
      <w:marBottom w:val="0"/>
      <w:divBdr>
        <w:top w:val="none" w:sz="0" w:space="0" w:color="auto"/>
        <w:left w:val="none" w:sz="0" w:space="0" w:color="auto"/>
        <w:bottom w:val="none" w:sz="0" w:space="0" w:color="auto"/>
        <w:right w:val="none" w:sz="0" w:space="0" w:color="auto"/>
      </w:divBdr>
    </w:div>
    <w:div w:id="2081825313">
      <w:bodyDiv w:val="1"/>
      <w:marLeft w:val="0"/>
      <w:marRight w:val="0"/>
      <w:marTop w:val="0"/>
      <w:marBottom w:val="0"/>
      <w:divBdr>
        <w:top w:val="none" w:sz="0" w:space="0" w:color="auto"/>
        <w:left w:val="none" w:sz="0" w:space="0" w:color="auto"/>
        <w:bottom w:val="none" w:sz="0" w:space="0" w:color="auto"/>
        <w:right w:val="none" w:sz="0" w:space="0" w:color="auto"/>
      </w:divBdr>
    </w:div>
    <w:div w:id="2090349630">
      <w:bodyDiv w:val="1"/>
      <w:marLeft w:val="0"/>
      <w:marRight w:val="0"/>
      <w:marTop w:val="0"/>
      <w:marBottom w:val="0"/>
      <w:divBdr>
        <w:top w:val="none" w:sz="0" w:space="0" w:color="auto"/>
        <w:left w:val="none" w:sz="0" w:space="0" w:color="auto"/>
        <w:bottom w:val="none" w:sz="0" w:space="0" w:color="auto"/>
        <w:right w:val="none" w:sz="0" w:space="0" w:color="auto"/>
      </w:divBdr>
    </w:div>
    <w:div w:id="2112387180">
      <w:bodyDiv w:val="1"/>
      <w:marLeft w:val="0"/>
      <w:marRight w:val="0"/>
      <w:marTop w:val="0"/>
      <w:marBottom w:val="0"/>
      <w:divBdr>
        <w:top w:val="none" w:sz="0" w:space="0" w:color="auto"/>
        <w:left w:val="none" w:sz="0" w:space="0" w:color="auto"/>
        <w:bottom w:val="none" w:sz="0" w:space="0" w:color="auto"/>
        <w:right w:val="none" w:sz="0" w:space="0" w:color="auto"/>
      </w:divBdr>
    </w:div>
    <w:div w:id="2136212251">
      <w:bodyDiv w:val="1"/>
      <w:marLeft w:val="0"/>
      <w:marRight w:val="0"/>
      <w:marTop w:val="0"/>
      <w:marBottom w:val="0"/>
      <w:divBdr>
        <w:top w:val="none" w:sz="0" w:space="0" w:color="auto"/>
        <w:left w:val="none" w:sz="0" w:space="0" w:color="auto"/>
        <w:bottom w:val="none" w:sz="0" w:space="0" w:color="auto"/>
        <w:right w:val="none" w:sz="0" w:space="0" w:color="auto"/>
      </w:divBdr>
    </w:div>
    <w:div w:id="2144422226">
      <w:bodyDiv w:val="1"/>
      <w:marLeft w:val="0"/>
      <w:marRight w:val="0"/>
      <w:marTop w:val="0"/>
      <w:marBottom w:val="0"/>
      <w:divBdr>
        <w:top w:val="none" w:sz="0" w:space="0" w:color="auto"/>
        <w:left w:val="none" w:sz="0" w:space="0" w:color="auto"/>
        <w:bottom w:val="none" w:sz="0" w:space="0" w:color="auto"/>
        <w:right w:val="none" w:sz="0" w:space="0" w:color="auto"/>
      </w:divBdr>
    </w:div>
    <w:div w:id="214519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32F8C-4E66-4B03-B55C-918566820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2303</Words>
  <Characters>13133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15406</CharactersWithSpaces>
  <SharedDoc>false</SharedDoc>
  <HLinks>
    <vt:vector size="198" baseType="variant">
      <vt:variant>
        <vt:i4>7471207</vt:i4>
      </vt:variant>
      <vt:variant>
        <vt:i4>96</vt:i4>
      </vt:variant>
      <vt:variant>
        <vt:i4>0</vt:i4>
      </vt:variant>
      <vt:variant>
        <vt:i4>5</vt:i4>
      </vt:variant>
      <vt:variant>
        <vt:lpwstr>jl:31753333.251100 </vt:lpwstr>
      </vt:variant>
      <vt:variant>
        <vt:lpwstr/>
      </vt:variant>
      <vt:variant>
        <vt:i4>5767262</vt:i4>
      </vt:variant>
      <vt:variant>
        <vt:i4>93</vt:i4>
      </vt:variant>
      <vt:variant>
        <vt:i4>0</vt:i4>
      </vt:variant>
      <vt:variant>
        <vt:i4>5</vt:i4>
      </vt:variant>
      <vt:variant>
        <vt:lpwstr>jl:31577399.2200000 </vt:lpwstr>
      </vt:variant>
      <vt:variant>
        <vt:lpwstr/>
      </vt:variant>
      <vt:variant>
        <vt:i4>1048703</vt:i4>
      </vt:variant>
      <vt:variant>
        <vt:i4>90</vt:i4>
      </vt:variant>
      <vt:variant>
        <vt:i4>0</vt:i4>
      </vt:variant>
      <vt:variant>
        <vt:i4>5</vt:i4>
      </vt:variant>
      <vt:variant>
        <vt:lpwstr>jl:38213728.290000.1005283941_1</vt:lpwstr>
      </vt:variant>
      <vt:variant>
        <vt:lpwstr/>
      </vt:variant>
      <vt:variant>
        <vt:i4>1048703</vt:i4>
      </vt:variant>
      <vt:variant>
        <vt:i4>87</vt:i4>
      </vt:variant>
      <vt:variant>
        <vt:i4>0</vt:i4>
      </vt:variant>
      <vt:variant>
        <vt:i4>5</vt:i4>
      </vt:variant>
      <vt:variant>
        <vt:lpwstr>jl:38213728.290000.1005283941_1</vt:lpwstr>
      </vt:variant>
      <vt:variant>
        <vt:lpwstr/>
      </vt:variant>
      <vt:variant>
        <vt:i4>6553703</vt:i4>
      </vt:variant>
      <vt:variant>
        <vt:i4>84</vt:i4>
      </vt:variant>
      <vt:variant>
        <vt:i4>0</vt:i4>
      </vt:variant>
      <vt:variant>
        <vt:i4>5</vt:i4>
      </vt:variant>
      <vt:variant>
        <vt:lpwstr>jl:34174206.0 </vt:lpwstr>
      </vt:variant>
      <vt:variant>
        <vt:lpwstr/>
      </vt:variant>
      <vt:variant>
        <vt:i4>7274602</vt:i4>
      </vt:variant>
      <vt:variant>
        <vt:i4>81</vt:i4>
      </vt:variant>
      <vt:variant>
        <vt:i4>0</vt:i4>
      </vt:variant>
      <vt:variant>
        <vt:i4>5</vt:i4>
      </vt:variant>
      <vt:variant>
        <vt:lpwstr>jl:31721188.0 </vt:lpwstr>
      </vt:variant>
      <vt:variant>
        <vt:lpwstr/>
      </vt:variant>
      <vt:variant>
        <vt:i4>5832787</vt:i4>
      </vt:variant>
      <vt:variant>
        <vt:i4>78</vt:i4>
      </vt:variant>
      <vt:variant>
        <vt:i4>0</vt:i4>
      </vt:variant>
      <vt:variant>
        <vt:i4>5</vt:i4>
      </vt:variant>
      <vt:variant>
        <vt:lpwstr>https://online.zakon.kz/Document/?doc_id=33885902</vt:lpwstr>
      </vt:variant>
      <vt:variant>
        <vt:lpwstr>sub_id=10050</vt:lpwstr>
      </vt:variant>
      <vt:variant>
        <vt:i4>5832787</vt:i4>
      </vt:variant>
      <vt:variant>
        <vt:i4>75</vt:i4>
      </vt:variant>
      <vt:variant>
        <vt:i4>0</vt:i4>
      </vt:variant>
      <vt:variant>
        <vt:i4>5</vt:i4>
      </vt:variant>
      <vt:variant>
        <vt:lpwstr>https://online.zakon.kz/Document/?doc_id=33885902</vt:lpwstr>
      </vt:variant>
      <vt:variant>
        <vt:lpwstr>sub_id=10050</vt:lpwstr>
      </vt:variant>
      <vt:variant>
        <vt:i4>2818077</vt:i4>
      </vt:variant>
      <vt:variant>
        <vt:i4>72</vt:i4>
      </vt:variant>
      <vt:variant>
        <vt:i4>0</vt:i4>
      </vt:variant>
      <vt:variant>
        <vt:i4>5</vt:i4>
      </vt:variant>
      <vt:variant>
        <vt:lpwstr>https://online.zakon.kz/Document/?doc_id=34503866</vt:lpwstr>
      </vt:variant>
      <vt:variant>
        <vt:lpwstr/>
      </vt:variant>
      <vt:variant>
        <vt:i4>2818077</vt:i4>
      </vt:variant>
      <vt:variant>
        <vt:i4>69</vt:i4>
      </vt:variant>
      <vt:variant>
        <vt:i4>0</vt:i4>
      </vt:variant>
      <vt:variant>
        <vt:i4>5</vt:i4>
      </vt:variant>
      <vt:variant>
        <vt:lpwstr>https://online.zakon.kz/Document/?doc_id=34503866</vt:lpwstr>
      </vt:variant>
      <vt:variant>
        <vt:lpwstr/>
      </vt:variant>
      <vt:variant>
        <vt:i4>6422583</vt:i4>
      </vt:variant>
      <vt:variant>
        <vt:i4>66</vt:i4>
      </vt:variant>
      <vt:variant>
        <vt:i4>0</vt:i4>
      </vt:variant>
      <vt:variant>
        <vt:i4>5</vt:i4>
      </vt:variant>
      <vt:variant>
        <vt:lpwstr/>
      </vt:variant>
      <vt:variant>
        <vt:lpwstr>Par152</vt:lpwstr>
      </vt:variant>
      <vt:variant>
        <vt:i4>7274619</vt:i4>
      </vt:variant>
      <vt:variant>
        <vt:i4>63</vt:i4>
      </vt:variant>
      <vt:variant>
        <vt:i4>0</vt:i4>
      </vt:variant>
      <vt:variant>
        <vt:i4>5</vt:i4>
      </vt:variant>
      <vt:variant>
        <vt:lpwstr>jl:1006061.1520000 </vt:lpwstr>
      </vt:variant>
      <vt:variant>
        <vt:lpwstr/>
      </vt:variant>
      <vt:variant>
        <vt:i4>7274619</vt:i4>
      </vt:variant>
      <vt:variant>
        <vt:i4>60</vt:i4>
      </vt:variant>
      <vt:variant>
        <vt:i4>0</vt:i4>
      </vt:variant>
      <vt:variant>
        <vt:i4>5</vt:i4>
      </vt:variant>
      <vt:variant>
        <vt:lpwstr>jl:1006061.1520000 </vt:lpwstr>
      </vt:variant>
      <vt:variant>
        <vt:lpwstr/>
      </vt:variant>
      <vt:variant>
        <vt:i4>3342429</vt:i4>
      </vt:variant>
      <vt:variant>
        <vt:i4>57</vt:i4>
      </vt:variant>
      <vt:variant>
        <vt:i4>0</vt:i4>
      </vt:variant>
      <vt:variant>
        <vt:i4>5</vt:i4>
      </vt:variant>
      <vt:variant>
        <vt:lpwstr>jl:1035484.10010.1001372037_0</vt:lpwstr>
      </vt:variant>
      <vt:variant>
        <vt:lpwstr/>
      </vt:variant>
      <vt:variant>
        <vt:i4>5439568</vt:i4>
      </vt:variant>
      <vt:variant>
        <vt:i4>54</vt:i4>
      </vt:variant>
      <vt:variant>
        <vt:i4>0</vt:i4>
      </vt:variant>
      <vt:variant>
        <vt:i4>5</vt:i4>
      </vt:variant>
      <vt:variant>
        <vt:lpwstr>jl:30466908.5030100 </vt:lpwstr>
      </vt:variant>
      <vt:variant>
        <vt:lpwstr/>
      </vt:variant>
      <vt:variant>
        <vt:i4>5439568</vt:i4>
      </vt:variant>
      <vt:variant>
        <vt:i4>51</vt:i4>
      </vt:variant>
      <vt:variant>
        <vt:i4>0</vt:i4>
      </vt:variant>
      <vt:variant>
        <vt:i4>5</vt:i4>
      </vt:variant>
      <vt:variant>
        <vt:lpwstr>jl:30466908.5030100 </vt:lpwstr>
      </vt:variant>
      <vt:variant>
        <vt:lpwstr/>
      </vt:variant>
      <vt:variant>
        <vt:i4>4259921</vt:i4>
      </vt:variant>
      <vt:variant>
        <vt:i4>48</vt:i4>
      </vt:variant>
      <vt:variant>
        <vt:i4>0</vt:i4>
      </vt:variant>
      <vt:variant>
        <vt:i4>5</vt:i4>
      </vt:variant>
      <vt:variant>
        <vt:lpwstr>jl:30118294.60000</vt:lpwstr>
      </vt:variant>
      <vt:variant>
        <vt:lpwstr/>
      </vt:variant>
      <vt:variant>
        <vt:i4>4259922</vt:i4>
      </vt:variant>
      <vt:variant>
        <vt:i4>45</vt:i4>
      </vt:variant>
      <vt:variant>
        <vt:i4>0</vt:i4>
      </vt:variant>
      <vt:variant>
        <vt:i4>5</vt:i4>
      </vt:variant>
      <vt:variant>
        <vt:lpwstr>jl:30118294.50000</vt:lpwstr>
      </vt:variant>
      <vt:variant>
        <vt:lpwstr/>
      </vt:variant>
      <vt:variant>
        <vt:i4>4259923</vt:i4>
      </vt:variant>
      <vt:variant>
        <vt:i4>42</vt:i4>
      </vt:variant>
      <vt:variant>
        <vt:i4>0</vt:i4>
      </vt:variant>
      <vt:variant>
        <vt:i4>5</vt:i4>
      </vt:variant>
      <vt:variant>
        <vt:lpwstr>jl:30118294.40000</vt:lpwstr>
      </vt:variant>
      <vt:variant>
        <vt:lpwstr/>
      </vt:variant>
      <vt:variant>
        <vt:i4>4259921</vt:i4>
      </vt:variant>
      <vt:variant>
        <vt:i4>39</vt:i4>
      </vt:variant>
      <vt:variant>
        <vt:i4>0</vt:i4>
      </vt:variant>
      <vt:variant>
        <vt:i4>5</vt:i4>
      </vt:variant>
      <vt:variant>
        <vt:lpwstr>jl:30118294.60000</vt:lpwstr>
      </vt:variant>
      <vt:variant>
        <vt:lpwstr/>
      </vt:variant>
      <vt:variant>
        <vt:i4>4259922</vt:i4>
      </vt:variant>
      <vt:variant>
        <vt:i4>36</vt:i4>
      </vt:variant>
      <vt:variant>
        <vt:i4>0</vt:i4>
      </vt:variant>
      <vt:variant>
        <vt:i4>5</vt:i4>
      </vt:variant>
      <vt:variant>
        <vt:lpwstr>jl:30118294.50000</vt:lpwstr>
      </vt:variant>
      <vt:variant>
        <vt:lpwstr/>
      </vt:variant>
      <vt:variant>
        <vt:i4>4259923</vt:i4>
      </vt:variant>
      <vt:variant>
        <vt:i4>33</vt:i4>
      </vt:variant>
      <vt:variant>
        <vt:i4>0</vt:i4>
      </vt:variant>
      <vt:variant>
        <vt:i4>5</vt:i4>
      </vt:variant>
      <vt:variant>
        <vt:lpwstr>jl:30118294.40000</vt:lpwstr>
      </vt:variant>
      <vt:variant>
        <vt:lpwstr/>
      </vt:variant>
      <vt:variant>
        <vt:i4>8126588</vt:i4>
      </vt:variant>
      <vt:variant>
        <vt:i4>30</vt:i4>
      </vt:variant>
      <vt:variant>
        <vt:i4>0</vt:i4>
      </vt:variant>
      <vt:variant>
        <vt:i4>5</vt:i4>
      </vt:variant>
      <vt:variant>
        <vt:lpwstr>jl:1049236.180000 </vt:lpwstr>
      </vt:variant>
      <vt:variant>
        <vt:lpwstr/>
      </vt:variant>
      <vt:variant>
        <vt:i4>8126588</vt:i4>
      </vt:variant>
      <vt:variant>
        <vt:i4>27</vt:i4>
      </vt:variant>
      <vt:variant>
        <vt:i4>0</vt:i4>
      </vt:variant>
      <vt:variant>
        <vt:i4>5</vt:i4>
      </vt:variant>
      <vt:variant>
        <vt:lpwstr>jl:1049236.180000 </vt:lpwstr>
      </vt:variant>
      <vt:variant>
        <vt:lpwstr/>
      </vt:variant>
      <vt:variant>
        <vt:i4>8126588</vt:i4>
      </vt:variant>
      <vt:variant>
        <vt:i4>24</vt:i4>
      </vt:variant>
      <vt:variant>
        <vt:i4>0</vt:i4>
      </vt:variant>
      <vt:variant>
        <vt:i4>5</vt:i4>
      </vt:variant>
      <vt:variant>
        <vt:lpwstr>jl:1049236.180000 </vt:lpwstr>
      </vt:variant>
      <vt:variant>
        <vt:lpwstr/>
      </vt:variant>
      <vt:variant>
        <vt:i4>8126588</vt:i4>
      </vt:variant>
      <vt:variant>
        <vt:i4>21</vt:i4>
      </vt:variant>
      <vt:variant>
        <vt:i4>0</vt:i4>
      </vt:variant>
      <vt:variant>
        <vt:i4>5</vt:i4>
      </vt:variant>
      <vt:variant>
        <vt:lpwstr>jl:1049236.180000 </vt:lpwstr>
      </vt:variant>
      <vt:variant>
        <vt:lpwstr/>
      </vt:variant>
      <vt:variant>
        <vt:i4>8126588</vt:i4>
      </vt:variant>
      <vt:variant>
        <vt:i4>18</vt:i4>
      </vt:variant>
      <vt:variant>
        <vt:i4>0</vt:i4>
      </vt:variant>
      <vt:variant>
        <vt:i4>5</vt:i4>
      </vt:variant>
      <vt:variant>
        <vt:lpwstr>jl:1049236.180000 </vt:lpwstr>
      </vt:variant>
      <vt:variant>
        <vt:lpwstr/>
      </vt:variant>
      <vt:variant>
        <vt:i4>8126588</vt:i4>
      </vt:variant>
      <vt:variant>
        <vt:i4>15</vt:i4>
      </vt:variant>
      <vt:variant>
        <vt:i4>0</vt:i4>
      </vt:variant>
      <vt:variant>
        <vt:i4>5</vt:i4>
      </vt:variant>
      <vt:variant>
        <vt:lpwstr>jl:1049236.180000 </vt:lpwstr>
      </vt:variant>
      <vt:variant>
        <vt:lpwstr/>
      </vt:variant>
      <vt:variant>
        <vt:i4>7995497</vt:i4>
      </vt:variant>
      <vt:variant>
        <vt:i4>12</vt:i4>
      </vt:variant>
      <vt:variant>
        <vt:i4>0</vt:i4>
      </vt:variant>
      <vt:variant>
        <vt:i4>5</vt:i4>
      </vt:variant>
      <vt:variant>
        <vt:lpwstr>jl:31577399.2131400</vt:lpwstr>
      </vt:variant>
      <vt:variant>
        <vt:lpwstr/>
      </vt:variant>
      <vt:variant>
        <vt:i4>2490387</vt:i4>
      </vt:variant>
      <vt:variant>
        <vt:i4>9</vt:i4>
      </vt:variant>
      <vt:variant>
        <vt:i4>0</vt:i4>
      </vt:variant>
      <vt:variant>
        <vt:i4>5</vt:i4>
      </vt:variant>
      <vt:variant>
        <vt:lpwstr>https://online.zakon.kz/Document/?doc_id=32807029</vt:lpwstr>
      </vt:variant>
      <vt:variant>
        <vt:lpwstr/>
      </vt:variant>
      <vt:variant>
        <vt:i4>5177434</vt:i4>
      </vt:variant>
      <vt:variant>
        <vt:i4>6</vt:i4>
      </vt:variant>
      <vt:variant>
        <vt:i4>0</vt:i4>
      </vt:variant>
      <vt:variant>
        <vt:i4>5</vt:i4>
      </vt:variant>
      <vt:variant>
        <vt:lpwstr>jl:31721188.0</vt:lpwstr>
      </vt:variant>
      <vt:variant>
        <vt:lpwstr/>
      </vt:variant>
      <vt:variant>
        <vt:i4>6160451</vt:i4>
      </vt:variant>
      <vt:variant>
        <vt:i4>3</vt:i4>
      </vt:variant>
      <vt:variant>
        <vt:i4>0</vt:i4>
      </vt:variant>
      <vt:variant>
        <vt:i4>5</vt:i4>
      </vt:variant>
      <vt:variant>
        <vt:lpwstr>jl:1035484.0</vt:lpwstr>
      </vt:variant>
      <vt:variant>
        <vt:lpwstr/>
      </vt:variant>
      <vt:variant>
        <vt:i4>2752540</vt:i4>
      </vt:variant>
      <vt:variant>
        <vt:i4>0</vt:i4>
      </vt:variant>
      <vt:variant>
        <vt:i4>0</vt:i4>
      </vt:variant>
      <vt:variant>
        <vt:i4>5</vt:i4>
      </vt:variant>
      <vt:variant>
        <vt:lpwstr>https://online.zakon.kz/Document/?doc_id=1005586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Амиржан Камила Жантайкызы</dc:creator>
  <cp:lastModifiedBy>Marina Ovsyannikova</cp:lastModifiedBy>
  <cp:revision>3</cp:revision>
  <cp:lastPrinted>2019-10-04T11:18:00Z</cp:lastPrinted>
  <dcterms:created xsi:type="dcterms:W3CDTF">2019-10-30T05:48:00Z</dcterms:created>
  <dcterms:modified xsi:type="dcterms:W3CDTF">2019-10-30T08:25:00Z</dcterms:modified>
</cp:coreProperties>
</file>